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8B2D" w14:textId="09BE7D7C" w:rsidR="003E5DEF" w:rsidRDefault="003E5DEF" w:rsidP="00594AF3">
      <w:pPr>
        <w:tabs>
          <w:tab w:val="left" w:pos="9624"/>
        </w:tabs>
        <w:jc w:val="both"/>
        <w:rPr>
          <w:szCs w:val="24"/>
        </w:rPr>
      </w:pPr>
    </w:p>
    <w:p w14:paraId="015FFBD8" w14:textId="43B3F53F" w:rsidR="003E5DEF" w:rsidRDefault="001E7C18" w:rsidP="006B6DCF">
      <w:pPr>
        <w:tabs>
          <w:tab w:val="left" w:pos="962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45E26D9" w14:textId="14E5605D" w:rsidR="006B6DCF" w:rsidRPr="006B6DCF" w:rsidRDefault="006B6DCF" w:rsidP="006B6DCF">
      <w:pPr>
        <w:tabs>
          <w:tab w:val="left" w:pos="962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6F20F3">
        <w:rPr>
          <w:szCs w:val="24"/>
        </w:rPr>
        <w:t xml:space="preserve">  </w:t>
      </w:r>
      <w:r>
        <w:rPr>
          <w:szCs w:val="24"/>
        </w:rPr>
        <w:t xml:space="preserve">Forma patvirtinta                                                                                                                                                        </w:t>
      </w:r>
    </w:p>
    <w:p w14:paraId="6B05312A" w14:textId="36692333" w:rsidR="006B6DCF" w:rsidRPr="006B6DCF" w:rsidRDefault="006B6DCF" w:rsidP="006B6DCF">
      <w:pPr>
        <w:tabs>
          <w:tab w:val="left" w:pos="962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6F20F3">
        <w:rPr>
          <w:szCs w:val="24"/>
        </w:rPr>
        <w:t xml:space="preserve"> </w:t>
      </w:r>
      <w:r>
        <w:rPr>
          <w:szCs w:val="24"/>
        </w:rPr>
        <w:t xml:space="preserve"> </w:t>
      </w:r>
      <w:r w:rsidRPr="006B6DCF">
        <w:rPr>
          <w:szCs w:val="24"/>
        </w:rPr>
        <w:t>Panevėžio miesto savivaldybės</w:t>
      </w:r>
    </w:p>
    <w:p w14:paraId="413C0C66" w14:textId="12069699" w:rsidR="006B6DCF" w:rsidRPr="006B6DCF" w:rsidRDefault="006B6DCF" w:rsidP="006B6DCF">
      <w:pPr>
        <w:tabs>
          <w:tab w:val="left" w:pos="962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Pr="006B6DCF">
        <w:rPr>
          <w:szCs w:val="24"/>
        </w:rPr>
        <w:t>Administracijos direktoriaus</w:t>
      </w:r>
    </w:p>
    <w:p w14:paraId="37B46D83" w14:textId="569E4D41" w:rsidR="006B6DCF" w:rsidRPr="006B6DCF" w:rsidRDefault="006B6DCF" w:rsidP="006B6DCF">
      <w:pPr>
        <w:tabs>
          <w:tab w:val="left" w:pos="962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  <w:r w:rsidR="006F20F3">
        <w:rPr>
          <w:szCs w:val="24"/>
        </w:rPr>
        <w:t xml:space="preserve">   </w:t>
      </w:r>
      <w:r w:rsidRPr="006B6DCF">
        <w:rPr>
          <w:szCs w:val="24"/>
        </w:rPr>
        <w:t>2022 m. sausio 6 d. įsakymu Nr. A-21</w:t>
      </w:r>
    </w:p>
    <w:p w14:paraId="31695BAF" w14:textId="04C140DC" w:rsidR="00594AF3" w:rsidRPr="001E7C18" w:rsidRDefault="006B6DCF" w:rsidP="001E7C18">
      <w:pPr>
        <w:tabs>
          <w:tab w:val="left" w:pos="962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p w14:paraId="17ECE0FF" w14:textId="450A263A" w:rsidR="003E5DEF" w:rsidRDefault="001E7C18">
      <w:pPr>
        <w:jc w:val="center"/>
        <w:rPr>
          <w:b/>
        </w:rPr>
      </w:pPr>
      <w:r>
        <w:rPr>
          <w:rFonts w:eastAsia="MS Mincho;MS Gothic"/>
          <w:b/>
        </w:rPr>
        <w:t>PANEVĖŽIO LOPŠELIO-DARŽELIO ,,PAPARTIS”</w:t>
      </w:r>
    </w:p>
    <w:p w14:paraId="75804769" w14:textId="77777777" w:rsidR="003E5DEF" w:rsidRDefault="001E7C18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2023 METŲ VEIKLOS PLANO VYKDYMO ATASKAITA</w:t>
      </w:r>
    </w:p>
    <w:p w14:paraId="554090DD" w14:textId="77777777" w:rsidR="003E5DEF" w:rsidRDefault="001E7C18">
      <w:pPr>
        <w:tabs>
          <w:tab w:val="left" w:pos="9624"/>
        </w:tabs>
        <w:jc w:val="right"/>
        <w:rPr>
          <w:b/>
          <w:szCs w:val="24"/>
        </w:rPr>
      </w:pPr>
      <w:r>
        <w:rPr>
          <w:b/>
          <w:szCs w:val="24"/>
        </w:rPr>
        <w:t>2 lentelė</w:t>
      </w: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491"/>
        <w:gridCol w:w="486"/>
        <w:gridCol w:w="6"/>
        <w:gridCol w:w="457"/>
        <w:gridCol w:w="17"/>
        <w:gridCol w:w="32"/>
        <w:gridCol w:w="4587"/>
        <w:gridCol w:w="2003"/>
        <w:gridCol w:w="781"/>
        <w:gridCol w:w="709"/>
        <w:gridCol w:w="708"/>
        <w:gridCol w:w="2564"/>
        <w:gridCol w:w="1552"/>
      </w:tblGrid>
      <w:tr w:rsidR="003E5DEF" w14:paraId="41A0CF4F" w14:textId="77777777" w:rsidTr="00594AF3">
        <w:trPr>
          <w:trHeight w:val="510"/>
          <w:jc w:val="center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0242BB" w14:textId="77777777" w:rsidR="003E5DEF" w:rsidRDefault="001E7C18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C6CE9B" w14:textId="77777777" w:rsidR="003E5DEF" w:rsidRDefault="001E7C18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F105E0" w14:textId="77777777" w:rsidR="003E5DEF" w:rsidRDefault="001E7C18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7B15A0" w14:textId="77777777" w:rsidR="003E5DEF" w:rsidRDefault="001E7C18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rFonts w:eastAsia="MS Mincho;MS Gothic"/>
                <w:b/>
              </w:rPr>
              <w:t>Papriemonės</w:t>
            </w:r>
            <w:proofErr w:type="spellEnd"/>
            <w:r>
              <w:rPr>
                <w:rFonts w:eastAsia="MS Mincho;MS Gothic"/>
                <w:b/>
              </w:rPr>
              <w:t xml:space="preserve"> (veiksmo) kodas</w:t>
            </w:r>
          </w:p>
        </w:tc>
        <w:tc>
          <w:tcPr>
            <w:tcW w:w="4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7E41" w14:textId="77777777" w:rsidR="003E5DEF" w:rsidRDefault="001E7C18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6971" w14:textId="77777777" w:rsidR="003E5DEF" w:rsidRDefault="001E7C18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>
              <w:rPr>
                <w:b/>
                <w:bCs/>
                <w:lang w:eastAsia="lt-LT"/>
              </w:rPr>
              <w:t xml:space="preserve"> vertinimo kriterijaus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81E" w14:textId="77777777" w:rsidR="003E5DEF" w:rsidRDefault="001E7C18" w:rsidP="005C39D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Informacija </w:t>
            </w:r>
            <w:r>
              <w:rPr>
                <w:b/>
                <w:bCs/>
                <w:lang w:eastAsia="lt-LT"/>
              </w:rPr>
              <w:t>apie pasiektus rezultatus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BF75" w14:textId="77777777" w:rsidR="003E5DEF" w:rsidRDefault="001E7C1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Paaiškinimai dėl nukrypimų</w:t>
            </w:r>
          </w:p>
        </w:tc>
      </w:tr>
      <w:tr w:rsidR="003E5DEF" w14:paraId="7BE42F90" w14:textId="77777777" w:rsidTr="00594AF3">
        <w:trPr>
          <w:trHeight w:val="1489"/>
          <w:jc w:val="center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3DE171" w14:textId="77777777" w:rsidR="003E5DEF" w:rsidRDefault="003E5DEF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FE7A6D" w14:textId="77777777" w:rsidR="003E5DEF" w:rsidRDefault="003E5DEF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AB814A" w14:textId="77777777" w:rsidR="003E5DEF" w:rsidRDefault="003E5DEF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C8BB79E" w14:textId="77777777" w:rsidR="003E5DEF" w:rsidRDefault="003E5DEF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4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00A08" w14:textId="77777777" w:rsidR="003E5DEF" w:rsidRDefault="003E5DEF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A275" w14:textId="77777777" w:rsidR="003E5DEF" w:rsidRDefault="001E7C18" w:rsidP="005C39D7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3C45" w14:textId="77777777" w:rsidR="003E5DEF" w:rsidRDefault="001E7C18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EDC5" w14:textId="77777777" w:rsidR="003E5DEF" w:rsidRDefault="001E7C18" w:rsidP="005C39D7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2023 -</w:t>
            </w:r>
            <w:proofErr w:type="spellStart"/>
            <w:r>
              <w:rPr>
                <w:b/>
                <w:lang w:eastAsia="lt-LT"/>
              </w:rPr>
              <w:t>ųjų</w:t>
            </w:r>
            <w:proofErr w:type="spellEnd"/>
            <w:r>
              <w:rPr>
                <w:b/>
                <w:lang w:eastAsia="lt-LT"/>
              </w:rPr>
              <w:t xml:space="preserve"> metų planuota reikšmė, rezultatas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7C13" w14:textId="77777777" w:rsidR="003E5DEF" w:rsidRDefault="001E7C18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2023-ųjų metų faktinė reikšmė, rezultatas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4D91D" w14:textId="77777777" w:rsidR="003E5DEF" w:rsidRDefault="003E5DEF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232D" w14:textId="77777777" w:rsidR="003E5DEF" w:rsidRDefault="003E5DEF">
            <w:pPr>
              <w:snapToGrid w:val="0"/>
              <w:jc w:val="center"/>
              <w:rPr>
                <w:b/>
                <w:lang w:eastAsia="lt-LT"/>
              </w:rPr>
            </w:pPr>
          </w:p>
        </w:tc>
      </w:tr>
      <w:tr w:rsidR="003E5DEF" w14:paraId="156F2EA6" w14:textId="77777777" w:rsidTr="00594AF3">
        <w:trPr>
          <w:trHeight w:val="30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01ACAE" w14:textId="77777777" w:rsidR="003E5DEF" w:rsidRPr="005A4DC8" w:rsidRDefault="001E7C18">
            <w:pPr>
              <w:jc w:val="center"/>
              <w:rPr>
                <w:b/>
                <w:lang w:eastAsia="lt-LT"/>
              </w:rPr>
            </w:pPr>
            <w:r w:rsidRPr="005A4DC8">
              <w:rPr>
                <w:b/>
                <w:lang w:eastAsia="lt-LT"/>
              </w:rPr>
              <w:t>01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74A9BB3" w14:textId="77777777" w:rsidR="003E5DEF" w:rsidRDefault="001E7C18">
            <w:pPr>
              <w:rPr>
                <w:rFonts w:eastAsia="MS Mincho;MS Gothic"/>
              </w:rPr>
            </w:pPr>
            <w:r>
              <w:rPr>
                <w:rFonts w:eastAsia="Calibri"/>
                <w:b/>
                <w:szCs w:val="22"/>
              </w:rPr>
              <w:t xml:space="preserve">GERINTI UGDYMO KOKYBĘ, PLĖTOJANT INOVATYVŲ UGDYMĄ, SKATINAT INDIVIDUALIŲ VAIKŲ </w:t>
            </w:r>
            <w:r>
              <w:rPr>
                <w:rFonts w:eastAsia="Calibri"/>
                <w:b/>
                <w:szCs w:val="22"/>
              </w:rPr>
              <w:t>AKTYVUMĄ IR ASMENINĘ PAŽANGĄ UGDYMO PROCESE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3444120C" w14:textId="0D14BF38" w:rsidR="003E5DEF" w:rsidRDefault="001E7C18">
            <w:pPr>
              <w:rPr>
                <w:rFonts w:eastAsia="MS Mincho;MS Gothic"/>
              </w:rPr>
            </w:pPr>
            <w:r>
              <w:t>Apklauso</w:t>
            </w:r>
            <w:r w:rsidR="002F2FD8">
              <w:t>je dalyvavusių mokytojų teigiamai vertinančių priemonių rinkinį</w:t>
            </w:r>
            <w:r>
              <w:t xml:space="preserve"> „Žaismė ir atradimai“</w:t>
            </w:r>
            <w:r w:rsidR="002F2FD8">
              <w:t>, dalis</w:t>
            </w:r>
            <w:r w:rsidR="00FE6DA8"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32751F0A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234A3D0" w14:textId="11968875" w:rsidR="003E5DEF" w:rsidRDefault="002B74C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487D52F4" w14:textId="5CA4BB16" w:rsidR="003E5DEF" w:rsidRDefault="002B74C1">
            <w:pPr>
              <w:snapToGrid w:val="0"/>
              <w:jc w:val="center"/>
            </w:pPr>
            <w: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AE4462B" w14:textId="77777777" w:rsidR="003E5DEF" w:rsidRPr="00F0144C" w:rsidRDefault="001E7C18">
            <w:pPr>
              <w:snapToGrid w:val="0"/>
              <w:rPr>
                <w:sz w:val="20"/>
                <w:lang w:val="en-US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26485D5" w14:textId="77777777" w:rsidR="003E5DEF" w:rsidRDefault="003E5DEF">
            <w:pPr>
              <w:snapToGrid w:val="0"/>
              <w:jc w:val="center"/>
            </w:pPr>
          </w:p>
        </w:tc>
      </w:tr>
      <w:tr w:rsidR="003E5DEF" w14:paraId="61C9B45B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5D49EE" w14:textId="77777777" w:rsidR="003E5DEF" w:rsidRPr="005A4DC8" w:rsidRDefault="001E7C18">
            <w:pPr>
              <w:jc w:val="center"/>
              <w:rPr>
                <w:b/>
                <w:lang w:eastAsia="lt-LT"/>
              </w:rPr>
            </w:pPr>
            <w:r w:rsidRPr="005A4DC8">
              <w:rPr>
                <w:b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6EA0F12" w14:textId="77777777" w:rsidR="003E5DEF" w:rsidRPr="00D415A8" w:rsidRDefault="001E7C18">
            <w:pPr>
              <w:jc w:val="center"/>
              <w:rPr>
                <w:b/>
                <w:lang w:eastAsia="lt-LT"/>
              </w:rPr>
            </w:pPr>
            <w:r w:rsidRPr="00D415A8">
              <w:rPr>
                <w:b/>
                <w:lang w:eastAsia="lt-LT"/>
              </w:rPr>
              <w:t>01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50F6B0" w14:textId="77777777" w:rsidR="003E5DEF" w:rsidRPr="00D415A8" w:rsidRDefault="001E7C18">
            <w:pPr>
              <w:jc w:val="both"/>
              <w:rPr>
                <w:b/>
                <w:lang w:eastAsia="lt-LT"/>
              </w:rPr>
            </w:pPr>
            <w:r w:rsidRPr="00D415A8">
              <w:rPr>
                <w:b/>
                <w:szCs w:val="24"/>
              </w:rPr>
              <w:t>Pagerinti ikimokyklinio ir priešmokyklinio amžiaus vaikų ugdymo(</w:t>
            </w:r>
            <w:proofErr w:type="spellStart"/>
            <w:r w:rsidRPr="00D415A8">
              <w:rPr>
                <w:b/>
                <w:szCs w:val="24"/>
              </w:rPr>
              <w:t>si</w:t>
            </w:r>
            <w:proofErr w:type="spellEnd"/>
            <w:r w:rsidRPr="00D415A8">
              <w:rPr>
                <w:b/>
                <w:szCs w:val="24"/>
              </w:rPr>
              <w:t xml:space="preserve">) </w:t>
            </w:r>
            <w:r w:rsidRPr="00D415A8">
              <w:rPr>
                <w:b/>
                <w:szCs w:val="24"/>
              </w:rPr>
              <w:t>rezultatus, diegiant ugdymo turinio inovacijas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9148CE9" w14:textId="2B2AB4D9" w:rsidR="003E5DEF" w:rsidRDefault="001E7C18">
            <w:pPr>
              <w:jc w:val="both"/>
              <w:rPr>
                <w:bCs/>
                <w:lang w:eastAsia="lt-LT"/>
              </w:rPr>
            </w:pPr>
            <w:r>
              <w:t>Apklaus</w:t>
            </w:r>
            <w:r w:rsidR="00B2150A">
              <w:t xml:space="preserve">oje dalyvavusių mokytojų ir tėvų, </w:t>
            </w:r>
            <w:r w:rsidR="00B2150A">
              <w:lastRenderedPageBreak/>
              <w:t>teigiamai vertinančių ugdymosi rezultatus,</w:t>
            </w:r>
            <w:r w:rsidR="00FE6DA8">
              <w:t xml:space="preserve"> </w:t>
            </w:r>
            <w:r w:rsidR="00B2150A">
              <w:t>dalis</w:t>
            </w:r>
            <w:r w:rsidR="00FE6DA8"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46EB1B7" w14:textId="77777777" w:rsidR="003E5DEF" w:rsidRDefault="001E7C18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lastRenderedPageBreak/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A4A8FA" w14:textId="4D63407F" w:rsidR="003E5DEF" w:rsidRDefault="002B74C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8F33D17" w14:textId="3F967AC2" w:rsidR="003E5DEF" w:rsidRDefault="002B74C1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67B4CA8" w14:textId="77777777" w:rsidR="003E5DEF" w:rsidRPr="00F0144C" w:rsidRDefault="001E7C18">
            <w:pPr>
              <w:snapToGrid w:val="0"/>
              <w:rPr>
                <w:bCs/>
                <w:sz w:val="20"/>
                <w:lang w:eastAsia="lt-LT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338B6CC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0D8552B4" w14:textId="77777777" w:rsidTr="00594AF3">
        <w:trPr>
          <w:trHeight w:val="816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218F7D4" w14:textId="77777777" w:rsidR="003E5DEF" w:rsidRPr="003C17FC" w:rsidRDefault="001E7C18">
            <w:pPr>
              <w:jc w:val="center"/>
              <w:rPr>
                <w:rFonts w:eastAsia="MS Mincho;MS Gothic"/>
                <w:bCs/>
              </w:rPr>
            </w:pPr>
            <w:r w:rsidRPr="003C17FC">
              <w:rPr>
                <w:bCs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2E841A7" w14:textId="77777777" w:rsidR="003E5DEF" w:rsidRDefault="001E7C18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32B8202" w14:textId="77777777" w:rsidR="003E5DEF" w:rsidRDefault="001E7C18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7272E24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szCs w:val="24"/>
              </w:rPr>
              <w:t xml:space="preserve">Metodinės veiklos organizavimas, analizuojant ikimokyklinio ir priešmokyklinio ugdymo inovacijų metodinę </w:t>
            </w:r>
            <w:r w:rsidRPr="00CA4D60">
              <w:rPr>
                <w:sz w:val="20"/>
              </w:rPr>
              <w:t>medžiagą</w:t>
            </w:r>
            <w:r>
              <w:rPr>
                <w:szCs w:val="24"/>
              </w:rPr>
              <w:t xml:space="preserve"> „Žaismė ir atradimai“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521E362" w14:textId="50F32B22" w:rsidR="003E5DEF" w:rsidRPr="00447B18" w:rsidRDefault="001E7C18">
            <w:pPr>
              <w:jc w:val="both"/>
              <w:rPr>
                <w:rFonts w:eastAsia="MS Mincho;MS Gothic"/>
                <w:szCs w:val="24"/>
              </w:rPr>
            </w:pPr>
            <w:r w:rsidRPr="00447B18">
              <w:rPr>
                <w:rFonts w:eastAsia="Calibri"/>
                <w:szCs w:val="24"/>
                <w:lang w:eastAsia="en-US"/>
              </w:rPr>
              <w:t>Mokytojų, dalyvaujančių metodinėje veikloje, dalis</w:t>
            </w:r>
            <w:r w:rsidR="00447B18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01D224F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8BA0657" w14:textId="7C0E2A8A" w:rsidR="003E5DEF" w:rsidRDefault="002B74C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392290C" w14:textId="647D0C69" w:rsidR="003E5DEF" w:rsidRDefault="002B74C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93D8B59" w14:textId="77777777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Mokytojai naudojasi rekomendacijų ikimokyklinio ir </w:t>
            </w:r>
            <w:r w:rsidRPr="00F0144C">
              <w:rPr>
                <w:rFonts w:eastAsia="MS Mincho;MS Gothic"/>
                <w:sz w:val="20"/>
              </w:rPr>
              <w:t>priešmokyklinio ugdymo inovacijų metodine medžiaga ,,Žaismė ir atradimai”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917B4F1" w14:textId="77777777" w:rsidR="003E5DEF" w:rsidRDefault="003E5DEF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3E5DEF" w14:paraId="31E55929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EC26C00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B62713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05CD08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9089" w14:textId="77777777" w:rsidR="003E5DEF" w:rsidRDefault="001E7C1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0490AF71" w14:textId="77777777" w:rsidR="003E5DEF" w:rsidRDefault="003E5DEF">
            <w:pPr>
              <w:rPr>
                <w:rFonts w:eastAsia="MS Mincho;MS Gothic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2318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Įstaigoje taikoma Švietimo </w:t>
            </w:r>
            <w:r w:rsidRPr="00CA4D60">
              <w:rPr>
                <w:rFonts w:eastAsia="MS Mincho;MS Gothic"/>
                <w:sz w:val="20"/>
              </w:rPr>
              <w:t>ministerijos</w:t>
            </w:r>
            <w:r>
              <w:rPr>
                <w:rFonts w:eastAsia="MS Mincho;MS Gothic"/>
              </w:rPr>
              <w:t xml:space="preserve"> siūlomas metodines medžiagos priemonių rinkinys „Žaismė ir atradimai“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2D87" w14:textId="2068C5D2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 xml:space="preserve">Įstaigą lankančių </w:t>
            </w:r>
            <w:r w:rsidRPr="00CA4D60">
              <w:rPr>
                <w:bCs/>
                <w:sz w:val="20"/>
                <w:lang w:eastAsia="lt-LT"/>
              </w:rPr>
              <w:t>vaikų</w:t>
            </w:r>
            <w:r>
              <w:rPr>
                <w:bCs/>
                <w:lang w:eastAsia="lt-LT"/>
              </w:rPr>
              <w:t xml:space="preserve">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7DC4" w14:textId="6968B3D8" w:rsidR="003E5DEF" w:rsidRDefault="00144CC5">
            <w:pPr>
              <w:jc w:val="both"/>
              <w:rPr>
                <w:bCs/>
                <w:lang w:eastAsia="lt-LT"/>
              </w:rPr>
            </w:pPr>
            <w:proofErr w:type="spellStart"/>
            <w:r>
              <w:rPr>
                <w:bCs/>
                <w:lang w:eastAsia="lt-LT"/>
              </w:rPr>
              <w:t>asm</w:t>
            </w:r>
            <w:proofErr w:type="spellEnd"/>
            <w:r>
              <w:rPr>
                <w:bCs/>
                <w:lang w:eastAsia="lt-LT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AD5B" w14:textId="0A430F2B" w:rsidR="003E5DEF" w:rsidRDefault="001E7C18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17</w:t>
            </w:r>
            <w:r w:rsidR="00144CC5">
              <w:rPr>
                <w:rFonts w:eastAsia="MS Mincho;MS Gothic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5E23" w14:textId="0BDAB622" w:rsidR="003E5DEF" w:rsidRDefault="001E7C18">
            <w:pPr>
              <w:snapToGrid w:val="0"/>
              <w:jc w:val="center"/>
            </w:pPr>
            <w:r>
              <w:t>17</w:t>
            </w:r>
            <w:r w:rsidR="00144CC5">
              <w:t>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C13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2C61" w14:textId="77777777" w:rsidR="003E5DEF" w:rsidRDefault="003E5DEF">
            <w:pPr>
              <w:snapToGrid w:val="0"/>
              <w:jc w:val="center"/>
            </w:pPr>
          </w:p>
        </w:tc>
      </w:tr>
      <w:tr w:rsidR="003E5DEF" w14:paraId="5A4AE1BC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69A3E27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64F4A37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ADEF6F9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83E0" w14:textId="77777777" w:rsidR="003E5DEF" w:rsidRDefault="001E7C1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14:paraId="5C9104E9" w14:textId="77777777" w:rsidR="003E5DEF" w:rsidRDefault="003E5DEF">
            <w:pPr>
              <w:rPr>
                <w:rFonts w:eastAsia="MS Mincho;MS Gothic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644FF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Metodinės veiklos organizavimas, analizuojant ikimokyklinio ir priešmokyklinio ugdymo inovacijų metodinę medžiagą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41C91F" w14:textId="6E79CCB9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 xml:space="preserve">Ikimokyklinio ugdymo įstaigoje ugdomų vaikų, pagerinusių </w:t>
            </w:r>
            <w:r w:rsidRPr="00CA4D60">
              <w:rPr>
                <w:bCs/>
                <w:sz w:val="20"/>
                <w:lang w:eastAsia="lt-LT"/>
              </w:rPr>
              <w:t>kompetencijas</w:t>
            </w:r>
            <w:r>
              <w:rPr>
                <w:bCs/>
                <w:lang w:eastAsia="lt-LT"/>
              </w:rPr>
              <w:t>, dalis nuo bendro vaikų skaičiaus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5F9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87E3" w14:textId="77777777" w:rsidR="003E5DEF" w:rsidRDefault="001E7C18">
            <w:pPr>
              <w:snapToGrid w:val="0"/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CE8E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85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F52D" w14:textId="5FBEF3B6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  <w:r w:rsidR="00A44705" w:rsidRPr="00F0144C"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A627" w14:textId="77777777" w:rsidR="003E5DEF" w:rsidRDefault="003E5DEF">
            <w:pPr>
              <w:snapToGrid w:val="0"/>
              <w:jc w:val="center"/>
            </w:pPr>
          </w:p>
        </w:tc>
      </w:tr>
      <w:tr w:rsidR="003E5DEF" w14:paraId="2D0C8577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C2D2A6" w14:textId="77777777" w:rsidR="003E5DEF" w:rsidRPr="003C17FC" w:rsidRDefault="001E7C18">
            <w:pPr>
              <w:jc w:val="center"/>
              <w:rPr>
                <w:lang w:eastAsia="lt-LT"/>
              </w:rPr>
            </w:pPr>
            <w:r w:rsidRPr="003C17FC">
              <w:rPr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E17EC9E" w14:textId="77777777" w:rsidR="003E5DEF" w:rsidRPr="003C17FC" w:rsidRDefault="001E7C18">
            <w:pPr>
              <w:jc w:val="center"/>
              <w:rPr>
                <w:lang w:eastAsia="lt-LT"/>
              </w:rPr>
            </w:pPr>
            <w:r w:rsidRPr="003C17FC">
              <w:rPr>
                <w:lang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6DD39B9" w14:textId="77777777" w:rsidR="003E5DEF" w:rsidRPr="003C17FC" w:rsidRDefault="001E7C18">
            <w:pPr>
              <w:jc w:val="center"/>
              <w:rPr>
                <w:lang w:eastAsia="lt-LT"/>
              </w:rPr>
            </w:pPr>
            <w:r w:rsidRPr="003C17FC">
              <w:rPr>
                <w:lang w:eastAsia="lt-LT"/>
              </w:rPr>
              <w:t>02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3FFC3D42" w14:textId="77777777" w:rsidR="003E5DEF" w:rsidRDefault="001E7C18">
            <w:pPr>
              <w:rPr>
                <w:b/>
                <w:lang w:eastAsia="lt-LT"/>
              </w:rPr>
            </w:pPr>
            <w:r>
              <w:rPr>
                <w:rFonts w:eastAsia="Calibri"/>
                <w:bCs/>
                <w:szCs w:val="24"/>
              </w:rPr>
              <w:t>Praktinis ugdymo inovacijų diegimas, įgyvendinant ankstyvojo, ikimokyklinio ir priešmokyklinio ugdymo turinio projektus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4AC6D8A7" w14:textId="77777777" w:rsidR="003E5DEF" w:rsidRDefault="001E7C18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szCs w:val="22"/>
                <w:lang w:eastAsia="en-US"/>
              </w:rPr>
              <w:t>Įgyvendintų projektų dalis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726A0A" w14:textId="77777777" w:rsidR="003E5DEF" w:rsidRDefault="001E7C18">
            <w:pPr>
              <w:snapToGrid w:val="0"/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5AE6A3" w14:textId="7744DC15" w:rsidR="003E5DEF" w:rsidRDefault="002B74C1">
            <w:pPr>
              <w:snapToGrid w:val="0"/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4ECF5C" w14:textId="6E46F95E" w:rsidR="003E5DEF" w:rsidRDefault="002B74C1">
            <w:pPr>
              <w:snapToGrid w:val="0"/>
              <w:jc w:val="center"/>
            </w:pPr>
            <w: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75D597" w14:textId="77777777" w:rsidR="003E5DEF" w:rsidRPr="00F0144C" w:rsidRDefault="001E7C18">
            <w:pPr>
              <w:snapToGrid w:val="0"/>
              <w:rPr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88FBB2D" w14:textId="77777777" w:rsidR="003E5DEF" w:rsidRDefault="003E5DEF">
            <w:pPr>
              <w:snapToGrid w:val="0"/>
              <w:jc w:val="center"/>
            </w:pPr>
          </w:p>
        </w:tc>
      </w:tr>
      <w:tr w:rsidR="003E5DEF" w14:paraId="79BE3E87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68F115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8F59E13" w14:textId="77777777" w:rsidR="003E5DEF" w:rsidRDefault="001E7C18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1BE2ADF" w14:textId="77777777" w:rsidR="003E5DEF" w:rsidRDefault="001E7C18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A366" w14:textId="77777777" w:rsidR="003E5DEF" w:rsidRDefault="001E7C1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56AC5998" w14:textId="77777777" w:rsidR="003E5DEF" w:rsidRDefault="003E5DEF">
            <w:pPr>
              <w:rPr>
                <w:rFonts w:eastAsia="MS Mincho;MS Gothic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F862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Inovacijų ugdymo(</w:t>
            </w:r>
            <w:proofErr w:type="spellStart"/>
            <w:r>
              <w:rPr>
                <w:rFonts w:eastAsia="MS Mincho;MS Gothic"/>
              </w:rPr>
              <w:t>si</w:t>
            </w:r>
            <w:proofErr w:type="spellEnd"/>
            <w:r>
              <w:rPr>
                <w:rFonts w:eastAsia="MS Mincho;MS Gothic"/>
              </w:rPr>
              <w:t xml:space="preserve">) procese diegimas, </w:t>
            </w:r>
            <w:r>
              <w:rPr>
                <w:rFonts w:eastAsia="MS Mincho;MS Gothic"/>
              </w:rPr>
              <w:t>įgyvendinant ankstyvojo, ikimokyklinio ir priešmokyklinio ugdymo turinio projektus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8B1C" w14:textId="442A98D4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>Ikimokyklinio ugdymo įstaigoje ugdomų vaikų, pagerinusių kompetencijas, dalis</w:t>
            </w:r>
            <w:r w:rsidR="00B2150A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A442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782E" w14:textId="13508309" w:rsidR="003E5DEF" w:rsidRDefault="002B74C1">
            <w:pPr>
              <w:snapToGrid w:val="0"/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4E75" w14:textId="023AF020" w:rsidR="003E5DEF" w:rsidRDefault="002B74C1">
            <w:pPr>
              <w:snapToGrid w:val="0"/>
              <w:jc w:val="center"/>
              <w:rPr>
                <w:lang w:eastAsia="lt-LT"/>
              </w:rPr>
            </w:pPr>
            <w: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BEDC" w14:textId="63869F5F" w:rsidR="003E5DEF" w:rsidRPr="00F0144C" w:rsidRDefault="001E7C18">
            <w:pPr>
              <w:snapToGrid w:val="0"/>
              <w:rPr>
                <w:sz w:val="20"/>
                <w:lang w:eastAsia="lt-LT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  <w:r w:rsidR="00A44705" w:rsidRPr="00F0144C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EE65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438BDBB9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271B6D5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F7FD189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964B89" w14:textId="77777777" w:rsidR="003E5DEF" w:rsidRDefault="001E7C18">
            <w:pPr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1DCADA6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szCs w:val="24"/>
              </w:rPr>
              <w:t>Dalyvavimas mokymuose, diegiant atnaujintą Priešmokyklinio</w:t>
            </w:r>
            <w:r>
              <w:rPr>
                <w:szCs w:val="24"/>
              </w:rPr>
              <w:t xml:space="preserve"> ugdymo bendrąją programą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 w:themeFill="accent6" w:themeFillTint="66"/>
          </w:tcPr>
          <w:p w14:paraId="09FE7BD8" w14:textId="1943E234" w:rsidR="003E5DEF" w:rsidRDefault="001E7C18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Mokytojų, dalyvaujančių mokymuose, diegiant atnaujintą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PU programą, skaičius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E1CC57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lastRenderedPageBreak/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B68D8EC" w14:textId="3AD2584E" w:rsidR="003E5DEF" w:rsidRDefault="002B74C1">
            <w:pPr>
              <w:snapToGrid w:val="0"/>
              <w:jc w:val="center"/>
              <w:rPr>
                <w:rFonts w:eastAsia="MS Mincho;MS Gothic"/>
                <w:lang w:val="en-US" w:eastAsia="lt-LT"/>
              </w:rPr>
            </w:pPr>
            <w:r>
              <w:rPr>
                <w:rFonts w:eastAsia="MS Mincho;MS Gothic"/>
                <w:lang w:val="en-US" w:eastAsia="lt-LT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056B093" w14:textId="3AB55D38" w:rsidR="003E5DEF" w:rsidRDefault="002B74C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8C0F55B" w14:textId="302EC27F" w:rsidR="003E5DEF" w:rsidRPr="00F0144C" w:rsidRDefault="001E7C18">
            <w:pPr>
              <w:snapToGrid w:val="0"/>
              <w:rPr>
                <w:sz w:val="20"/>
                <w:lang w:val="en-US"/>
              </w:rPr>
            </w:pPr>
            <w:proofErr w:type="spellStart"/>
            <w:r w:rsidRPr="00F0144C">
              <w:rPr>
                <w:sz w:val="20"/>
                <w:lang w:val="en-US"/>
              </w:rPr>
              <w:t>Mokytojai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dalyvavo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darbo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grupėse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rengiant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programas</w:t>
            </w:r>
            <w:proofErr w:type="spellEnd"/>
            <w:r w:rsidRPr="00F0144C">
              <w:rPr>
                <w:sz w:val="20"/>
                <w:lang w:val="en-US"/>
              </w:rPr>
              <w:t>, p</w:t>
            </w:r>
            <w:r w:rsidR="001D5941" w:rsidRPr="00F0144C">
              <w:rPr>
                <w:sz w:val="20"/>
                <w:lang w:val="en-US"/>
              </w:rPr>
              <w:t>lanus.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918AF0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299C2F9C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7792D6F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ED0E460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ED603AE" w14:textId="77777777" w:rsidR="003E5DEF" w:rsidRDefault="003E5DEF">
            <w:pPr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E4A8" w14:textId="77777777" w:rsidR="003E5DEF" w:rsidRDefault="001E7C18">
            <w:pPr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</w:rPr>
              <w:t>0</w:t>
            </w:r>
            <w:r>
              <w:rPr>
                <w:rFonts w:eastAsia="MS Mincho;MS Gothic"/>
                <w:lang w:val="en-US"/>
              </w:rPr>
              <w:t>1</w:t>
            </w:r>
          </w:p>
          <w:p w14:paraId="2DEBCE95" w14:textId="77777777" w:rsidR="003E5DEF" w:rsidRDefault="003E5DEF">
            <w:pPr>
              <w:rPr>
                <w:rFonts w:eastAsia="MS Mincho;MS Gothic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03E5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Išanalizuoti ir taikyti atnaujintą priešmokyklinio ugdymo programą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32E6" w14:textId="5C49A1BB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>Vaikų,</w:t>
            </w:r>
            <w:r>
              <w:rPr>
                <w:bCs/>
                <w:lang w:eastAsia="lt-LT"/>
              </w:rPr>
              <w:t xml:space="preserve"> besimokančių pagal priešmokyklinio ugdymo programą,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58B4" w14:textId="186CC617" w:rsidR="003E5DEF" w:rsidRDefault="002B74C1">
            <w:pPr>
              <w:jc w:val="both"/>
              <w:rPr>
                <w:bCs/>
                <w:lang w:eastAsia="lt-LT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BF3D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7CCD" w14:textId="77777777" w:rsidR="003E5DEF" w:rsidRDefault="001E7C18">
            <w:pPr>
              <w:snapToGrid w:val="0"/>
              <w:jc w:val="center"/>
              <w:rPr>
                <w:lang w:eastAsia="lt-LT"/>
              </w:rPr>
            </w:pPr>
            <w:r>
              <w:t>38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7ED7" w14:textId="77777777" w:rsidR="003E5DEF" w:rsidRPr="00F0144C" w:rsidRDefault="001E7C18">
            <w:pPr>
              <w:snapToGrid w:val="0"/>
              <w:rPr>
                <w:sz w:val="20"/>
                <w:lang w:eastAsia="lt-LT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EB0C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06FFFADA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7DB3E13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0E946E7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051EA40" w14:textId="77777777" w:rsidR="003E5DEF" w:rsidRDefault="003E5DEF">
            <w:pPr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948D64" w14:textId="77777777" w:rsidR="003E5DEF" w:rsidRDefault="001E7C18">
            <w:pPr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</w:rPr>
              <w:t>0</w:t>
            </w:r>
            <w:r>
              <w:rPr>
                <w:rFonts w:eastAsia="MS Mincho;MS Gothic"/>
                <w:lang w:val="en-US"/>
              </w:rPr>
              <w:t>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00FDCA" w14:textId="77777777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Parengta nauja priešmokyklinio amžiaus vaikų pasiekimų ir pažangos vertinimo metodika ir jos rezultatai pristatyti ugdytinių šeimoms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14D44C" w14:textId="0FCE6FA8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Tėvų, susipažinusių su nauja </w:t>
            </w:r>
            <w:r>
              <w:rPr>
                <w:rFonts w:eastAsia="Calibri"/>
                <w:szCs w:val="22"/>
                <w:lang w:eastAsia="en-US"/>
              </w:rPr>
              <w:t>metodika, skaičius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213E00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547065" w14:textId="08EAA537" w:rsidR="003E5DEF" w:rsidRDefault="00D177E4">
            <w:pPr>
              <w:snapToGrid w:val="0"/>
              <w:jc w:val="both"/>
              <w:rPr>
                <w:rFonts w:eastAsia="MS Mincho;MS Gothic"/>
              </w:rPr>
            </w:pPr>
            <w:r>
              <w:t xml:space="preserve">    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68D033" w14:textId="77777777" w:rsidR="003E5DEF" w:rsidRDefault="001E7C18">
            <w:pPr>
              <w:snapToGrid w:val="0"/>
              <w:jc w:val="center"/>
              <w:rPr>
                <w:lang w:eastAsia="lt-LT"/>
              </w:rPr>
            </w:pPr>
            <w:r>
              <w:t>38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F184" w14:textId="078B8678" w:rsidR="003E5DEF" w:rsidRPr="00F0144C" w:rsidRDefault="001E7C18">
            <w:pPr>
              <w:snapToGrid w:val="0"/>
              <w:rPr>
                <w:sz w:val="20"/>
                <w:lang w:eastAsia="lt-LT"/>
              </w:rPr>
            </w:pPr>
            <w:r w:rsidRPr="00F0144C">
              <w:rPr>
                <w:sz w:val="20"/>
              </w:rPr>
              <w:t xml:space="preserve">Vaikų pasiekimams ir pažangai </w:t>
            </w:r>
            <w:r w:rsidR="00594AF3">
              <w:rPr>
                <w:sz w:val="20"/>
              </w:rPr>
              <w:t xml:space="preserve">stebėti ir </w:t>
            </w:r>
            <w:r w:rsidRPr="00F0144C">
              <w:rPr>
                <w:sz w:val="20"/>
              </w:rPr>
              <w:t>fiksuoti taikomas pirminis pažinti</w:t>
            </w:r>
            <w:r w:rsidR="001D5941" w:rsidRPr="00F0144C">
              <w:rPr>
                <w:sz w:val="20"/>
              </w:rPr>
              <w:t>ni</w:t>
            </w:r>
            <w:r w:rsidRPr="00F0144C">
              <w:rPr>
                <w:sz w:val="20"/>
              </w:rPr>
              <w:t xml:space="preserve">s, formuojamasis vertinimas. Kiekvieno vaiko pasiekimai įvertinti 2 kartus per metus, </w:t>
            </w:r>
            <w:r w:rsidR="00112F3A" w:rsidRPr="00F0144C">
              <w:rPr>
                <w:sz w:val="20"/>
              </w:rPr>
              <w:t xml:space="preserve">pokalbių su tėvais refleksija </w:t>
            </w:r>
            <w:r w:rsidRPr="00F0144C">
              <w:rPr>
                <w:sz w:val="20"/>
              </w:rPr>
              <w:t>f</w:t>
            </w:r>
            <w:r w:rsidR="00112F3A" w:rsidRPr="00F0144C">
              <w:rPr>
                <w:sz w:val="20"/>
              </w:rPr>
              <w:t>i</w:t>
            </w:r>
            <w:r w:rsidRPr="00F0144C">
              <w:rPr>
                <w:sz w:val="20"/>
              </w:rPr>
              <w:t>ksuojam</w:t>
            </w:r>
            <w:r w:rsidR="00112F3A" w:rsidRPr="00F0144C">
              <w:rPr>
                <w:sz w:val="20"/>
              </w:rPr>
              <w:t>a</w:t>
            </w:r>
            <w:r w:rsidRPr="00F0144C">
              <w:rPr>
                <w:sz w:val="20"/>
              </w:rPr>
              <w:t xml:space="preserve"> </w:t>
            </w:r>
            <w:r w:rsidR="00333A5C">
              <w:rPr>
                <w:sz w:val="20"/>
              </w:rPr>
              <w:t>e</w:t>
            </w:r>
            <w:r w:rsidRPr="00F0144C">
              <w:rPr>
                <w:sz w:val="20"/>
              </w:rPr>
              <w:t xml:space="preserve">-dienyne.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4F9D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38BD606F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547353E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7D26045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C3FB41" w14:textId="77777777" w:rsidR="003E5DEF" w:rsidRDefault="003E5DEF">
            <w:pPr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8AAB55" w14:textId="77777777" w:rsidR="003E5DEF" w:rsidRDefault="001E7C18">
            <w:pPr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03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3DB90A1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Taikoma Švietimo ministerijos siūlomas metodinės medžiagos priemonių rinkinys „Patirčių erdvės“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9484589" w14:textId="6F7EB4B2" w:rsidR="003E5DEF" w:rsidRDefault="001E7C18">
            <w:pPr>
              <w:snapToGrid w:val="0"/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 xml:space="preserve">Vaikų, </w:t>
            </w:r>
            <w:r w:rsidR="00B2150A">
              <w:rPr>
                <w:bCs/>
                <w:lang w:eastAsia="lt-LT"/>
              </w:rPr>
              <w:t xml:space="preserve">ugdomų pagal metodinės priemonės rinkinį ,,Patirčių erdvės“ , </w:t>
            </w:r>
            <w:r>
              <w:rPr>
                <w:bCs/>
                <w:lang w:eastAsia="lt-LT"/>
              </w:rPr>
              <w:t>skaičius</w:t>
            </w:r>
            <w:r w:rsidR="00B2150A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A05277" w14:textId="3AFC1581" w:rsidR="003E5DEF" w:rsidRDefault="002B74C1">
            <w:pPr>
              <w:jc w:val="both"/>
              <w:rPr>
                <w:bCs/>
                <w:lang w:eastAsia="lt-LT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8873D4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D04243" w14:textId="77777777" w:rsidR="003E5DEF" w:rsidRDefault="001E7C18">
            <w:pPr>
              <w:snapToGrid w:val="0"/>
              <w:jc w:val="center"/>
              <w:rPr>
                <w:lang w:eastAsia="lt-LT"/>
              </w:rPr>
            </w:pPr>
            <w:r>
              <w:t>38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44E0" w14:textId="04AE3805" w:rsidR="00594AF3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Mokytojai naudojasi </w:t>
            </w:r>
            <w:r w:rsidR="00112F3A" w:rsidRPr="00F0144C">
              <w:rPr>
                <w:rFonts w:eastAsia="MS Mincho;MS Gothic"/>
                <w:sz w:val="20"/>
              </w:rPr>
              <w:t xml:space="preserve">ŠMM </w:t>
            </w:r>
            <w:proofErr w:type="spellStart"/>
            <w:r w:rsidRPr="00F0144C">
              <w:rPr>
                <w:rFonts w:eastAsia="MS Mincho;MS Gothic"/>
                <w:sz w:val="20"/>
              </w:rPr>
              <w:t>rekomendacij</w:t>
            </w:r>
            <w:r w:rsidR="00112F3A" w:rsidRPr="00F0144C">
              <w:rPr>
                <w:rFonts w:eastAsia="MS Mincho;MS Gothic"/>
                <w:sz w:val="20"/>
              </w:rPr>
              <w:t>o</w:t>
            </w:r>
            <w:proofErr w:type="spellEnd"/>
            <w:r w:rsidR="00594AF3">
              <w:rPr>
                <w:rFonts w:eastAsia="MS Mincho;MS Gothic"/>
                <w:sz w:val="20"/>
              </w:rPr>
              <w:t>-</w:t>
            </w:r>
          </w:p>
          <w:p w14:paraId="168AF1AA" w14:textId="0EB24F5C" w:rsidR="003E5DEF" w:rsidRPr="00F0144C" w:rsidRDefault="00112F3A">
            <w:pPr>
              <w:snapToGrid w:val="0"/>
              <w:jc w:val="both"/>
              <w:rPr>
                <w:rFonts w:eastAsia="MS Mincho;MS Gothic"/>
                <w:sz w:val="20"/>
                <w:lang w:eastAsia="lt-LT"/>
              </w:rPr>
            </w:pPr>
            <w:r w:rsidRPr="00F0144C">
              <w:rPr>
                <w:rFonts w:eastAsia="MS Mincho;MS Gothic"/>
                <w:sz w:val="20"/>
              </w:rPr>
              <w:t>mis ,,Patirčių erdvės”.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BAD5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4CA99A7B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296142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2850022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630C6A" w14:textId="77777777" w:rsidR="003E5DEF" w:rsidRDefault="001E7C18">
            <w:pPr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04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9E02636" w14:textId="77777777" w:rsidR="003E5DEF" w:rsidRDefault="001E7C18">
            <w:pPr>
              <w:snapToGrid w:val="0"/>
              <w:jc w:val="both"/>
              <w:rPr>
                <w:rFonts w:eastAsia="MS Mincho;MS Gothic"/>
                <w:b/>
                <w:bCs/>
              </w:rPr>
            </w:pPr>
            <w:r>
              <w:rPr>
                <w:rFonts w:eastAsia="MS Mincho;MS Gothic"/>
              </w:rPr>
              <w:t>Tobulinti darbuotojų motyvacinę sistemą, nukreiptą į darbuotojų veiklos rezultatyvumą ir aktyvumą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 w:themeFill="accent6" w:themeFillTint="66"/>
          </w:tcPr>
          <w:p w14:paraId="4726A814" w14:textId="7D9E4902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Darbuotojų veiklos rezultatyvumo ir aktyvumo augimo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10AE587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1432DB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EFA19F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183517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B99583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30E69630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983CFF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868D415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9D147B" w14:textId="77777777" w:rsidR="003E5DEF" w:rsidRDefault="003E5DEF">
            <w:pPr>
              <w:rPr>
                <w:bCs/>
                <w:lang w:val="en-US"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2766E8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 w:eastAsia="lt-LT"/>
              </w:rPr>
            </w:pPr>
            <w:r>
              <w:rPr>
                <w:rFonts w:eastAsia="MS Mincho;MS Gothic"/>
                <w:lang w:eastAsia="lt-LT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A3C346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Kartą per metus organizuoti individualius pokalbius su </w:t>
            </w:r>
            <w:r>
              <w:rPr>
                <w:rFonts w:eastAsia="MS Mincho;MS Gothic"/>
              </w:rPr>
              <w:t>kiekvienu darbuotoju susitariant dėl svarbiausių darbų ir veiklos rezultatų, užduočių kitiems metams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872AF8" w14:textId="3C63CEC8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Darbuotojų, </w:t>
            </w:r>
            <w:r w:rsidR="00B2150A">
              <w:rPr>
                <w:rFonts w:eastAsia="Calibri"/>
                <w:szCs w:val="22"/>
                <w:lang w:eastAsia="en-US"/>
              </w:rPr>
              <w:t>gebančių įvertinti savo veiklas, bei pasirinkti efektyvaus veikimo kryptis, dalis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8646E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819ED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B84207" w14:textId="77777777" w:rsidR="003E5DEF" w:rsidRDefault="001E7C18">
            <w:pPr>
              <w:snapToGrid w:val="0"/>
              <w:jc w:val="center"/>
            </w:pPr>
            <w:r>
              <w:t>100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D3CB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F700" w14:textId="77777777" w:rsidR="003E5DEF" w:rsidRDefault="003E5DEF">
            <w:pPr>
              <w:snapToGrid w:val="0"/>
              <w:jc w:val="both"/>
              <w:rPr>
                <w:rFonts w:eastAsia="MS Mincho;MS Gothic"/>
                <w:lang w:eastAsia="lt-LT"/>
              </w:rPr>
            </w:pPr>
          </w:p>
        </w:tc>
      </w:tr>
      <w:tr w:rsidR="003E5DEF" w14:paraId="3CD0BD18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1C8B74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71E96B6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B88BF72" w14:textId="77777777" w:rsidR="003E5DEF" w:rsidRDefault="003E5DEF">
            <w:pPr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257804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 w:eastAsia="lt-LT"/>
              </w:rPr>
            </w:pPr>
            <w:r>
              <w:rPr>
                <w:rFonts w:eastAsia="MS Mincho;MS Gothic"/>
                <w:lang w:eastAsia="lt-LT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7A182E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Skatinami darbuotojai, </w:t>
            </w:r>
            <w:r>
              <w:rPr>
                <w:rFonts w:eastAsia="MS Mincho;MS Gothic"/>
              </w:rPr>
              <w:t>rengiantys kvalifikacines programas, miesto ir respublikiniuose renginiuose pristatantys gerąją pedagoginio darbo patirtį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FE77BF" w14:textId="5C00AEA3" w:rsidR="003E5DEF" w:rsidRDefault="00780D77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Įvairiomis formomis paskatintų darbuotojų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44CED4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BF58FB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C57756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1C7F" w14:textId="3527FF44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  <w:lang w:eastAsia="lt-LT"/>
              </w:rPr>
              <w:t xml:space="preserve">Skirtos priemokos, </w:t>
            </w:r>
            <w:r w:rsidR="00112F3A" w:rsidRPr="00F0144C">
              <w:rPr>
                <w:rFonts w:eastAsia="MS Mincho;MS Gothic"/>
                <w:sz w:val="20"/>
                <w:lang w:eastAsia="lt-LT"/>
              </w:rPr>
              <w:t xml:space="preserve">rekomenduota siekti aukštesnės </w:t>
            </w:r>
            <w:r w:rsidRPr="00F0144C">
              <w:rPr>
                <w:rFonts w:eastAsia="MS Mincho;MS Gothic"/>
                <w:sz w:val="20"/>
                <w:lang w:eastAsia="lt-LT"/>
              </w:rPr>
              <w:t>kvalifikacinės kategori</w:t>
            </w:r>
            <w:r w:rsidRPr="00F0144C">
              <w:rPr>
                <w:rFonts w:eastAsia="MS Mincho;MS Gothic"/>
                <w:sz w:val="20"/>
                <w:lang w:eastAsia="lt-LT"/>
              </w:rPr>
              <w:t>jos</w:t>
            </w:r>
            <w:r w:rsidR="00780D77">
              <w:rPr>
                <w:rFonts w:eastAsia="MS Mincho;MS Gothic"/>
                <w:sz w:val="20"/>
                <w:lang w:eastAsia="lt-LT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1086" w14:textId="77777777" w:rsidR="003E5DEF" w:rsidRDefault="003E5DEF">
            <w:pPr>
              <w:snapToGrid w:val="0"/>
              <w:jc w:val="both"/>
              <w:rPr>
                <w:rFonts w:eastAsia="MS Mincho;MS Gothic"/>
                <w:lang w:eastAsia="lt-LT"/>
              </w:rPr>
            </w:pPr>
          </w:p>
        </w:tc>
      </w:tr>
      <w:tr w:rsidR="003E5DEF" w14:paraId="5F6E5681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F32872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637861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00DE859" w14:textId="77777777" w:rsidR="003E5DEF" w:rsidRDefault="003E5DEF">
            <w:pPr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976045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 w:eastAsia="lt-LT"/>
              </w:rPr>
            </w:pPr>
            <w:r>
              <w:rPr>
                <w:rFonts w:eastAsia="MS Mincho;MS Gothic"/>
                <w:lang w:eastAsia="lt-LT"/>
              </w:rPr>
              <w:t>03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550AE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Parengti ilgalaikę kvalifikacijos tobulinimo programą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90704D" w14:textId="21389735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P</w:t>
            </w:r>
            <w:r w:rsidR="002B74C1">
              <w:rPr>
                <w:bCs/>
                <w:lang w:eastAsia="lt-LT"/>
              </w:rPr>
              <w:t>arengta ilgalaikė kvalifikacijos tobulinimo programa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3103C7" w14:textId="672D4F36" w:rsidR="003E5DEF" w:rsidRDefault="002B74C1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6ABFE9" w14:textId="3AC07988" w:rsidR="003E5DEF" w:rsidRDefault="002B74C1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512695" w14:textId="3B2625AE" w:rsidR="003E5DEF" w:rsidRDefault="002B74C1">
            <w:pPr>
              <w:snapToGrid w:val="0"/>
              <w:jc w:val="center"/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1345" w14:textId="0204B75D" w:rsidR="003E5DEF" w:rsidRPr="00F0144C" w:rsidRDefault="001E7C18">
            <w:pPr>
              <w:snapToGrid w:val="0"/>
              <w:rPr>
                <w:sz w:val="20"/>
              </w:rPr>
            </w:pPr>
            <w:r w:rsidRPr="00F0144C">
              <w:rPr>
                <w:sz w:val="20"/>
              </w:rPr>
              <w:t>Parengt</w:t>
            </w:r>
            <w:r w:rsidR="00333A5C">
              <w:rPr>
                <w:sz w:val="20"/>
              </w:rPr>
              <w:t xml:space="preserve">oje </w:t>
            </w:r>
            <w:r w:rsidRPr="00F0144C">
              <w:rPr>
                <w:sz w:val="20"/>
              </w:rPr>
              <w:t>ilgalaikė</w:t>
            </w:r>
            <w:r w:rsidR="00CE7614" w:rsidRPr="00F0144C">
              <w:rPr>
                <w:sz w:val="20"/>
              </w:rPr>
              <w:t>je</w:t>
            </w:r>
            <w:r w:rsidRPr="00F0144C">
              <w:rPr>
                <w:sz w:val="20"/>
              </w:rPr>
              <w:t xml:space="preserve"> kv</w:t>
            </w:r>
            <w:r w:rsidR="00112F3A" w:rsidRPr="00F0144C">
              <w:rPr>
                <w:sz w:val="20"/>
              </w:rPr>
              <w:t xml:space="preserve">alifikacijos </w:t>
            </w:r>
            <w:r w:rsidRPr="00F0144C">
              <w:rPr>
                <w:sz w:val="20"/>
              </w:rPr>
              <w:t>.tobulinimo program</w:t>
            </w:r>
            <w:r w:rsidR="00CE7614" w:rsidRPr="00F0144C">
              <w:rPr>
                <w:sz w:val="20"/>
              </w:rPr>
              <w:t>oje</w:t>
            </w:r>
            <w:r w:rsidRPr="00F0144C">
              <w:rPr>
                <w:sz w:val="20"/>
              </w:rPr>
              <w:t>:</w:t>
            </w:r>
          </w:p>
          <w:p w14:paraId="4DEA228B" w14:textId="72B5CFAA" w:rsidR="003E5DEF" w:rsidRPr="00F0144C" w:rsidRDefault="001E7C18">
            <w:pPr>
              <w:snapToGrid w:val="0"/>
              <w:rPr>
                <w:sz w:val="20"/>
              </w:rPr>
            </w:pPr>
            <w:r w:rsidRPr="00F0144C">
              <w:rPr>
                <w:sz w:val="20"/>
              </w:rPr>
              <w:t>,,STEAM ugdymo modelio pritaikymo galimybės darželyje”</w:t>
            </w:r>
            <w:r w:rsidR="00333A5C">
              <w:rPr>
                <w:sz w:val="20"/>
              </w:rPr>
              <w:t xml:space="preserve"> </w:t>
            </w:r>
            <w:r w:rsidRPr="00F0144C">
              <w:rPr>
                <w:sz w:val="20"/>
              </w:rPr>
              <w:t>dalyvavo visi įstaigos pedagogai.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1E97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742D0E02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6F96FED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A47A180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90B9380" w14:textId="77777777" w:rsidR="003E5DEF" w:rsidRDefault="003E5DEF">
            <w:pPr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2673D7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 w:eastAsia="lt-LT"/>
              </w:rPr>
            </w:pPr>
            <w:r>
              <w:rPr>
                <w:rFonts w:eastAsia="MS Mincho;MS Gothic"/>
                <w:lang w:eastAsia="lt-LT"/>
              </w:rPr>
              <w:t>04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A36A685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Mokytojų atestavimas, siekiant įgyti aukštesnes kvalifikacijos kategorijas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D9F049F" w14:textId="7C8AC9D4" w:rsidR="003E5DEF" w:rsidRDefault="002B74C1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Naujai atestuotų mokytojų skaičius.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812C77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93AFDD" w14:textId="77777777" w:rsidR="003E5DEF" w:rsidRDefault="001E7C18">
            <w:pPr>
              <w:snapToGrid w:val="0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CE9AF0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A103" w14:textId="5D38F5E1" w:rsidR="003E5DEF" w:rsidRPr="00F0144C" w:rsidRDefault="00CE7614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sz w:val="20"/>
                <w:lang w:val="en-US"/>
              </w:rPr>
              <w:t>Vadovaujantis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mokytojų</w:t>
            </w:r>
            <w:proofErr w:type="spellEnd"/>
            <w:r w:rsidRPr="00F0144C">
              <w:rPr>
                <w:sz w:val="20"/>
                <w:lang w:val="en-US"/>
              </w:rPr>
              <w:t xml:space="preserve"> 2023-2025 m. </w:t>
            </w:r>
            <w:proofErr w:type="spellStart"/>
            <w:r w:rsidRPr="00F0144C">
              <w:rPr>
                <w:sz w:val="20"/>
                <w:lang w:val="en-US"/>
              </w:rPr>
              <w:t>atestacijos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programą</w:t>
            </w:r>
            <w:proofErr w:type="spellEnd"/>
            <w:r w:rsidRPr="00F0144C">
              <w:rPr>
                <w:sz w:val="20"/>
                <w:lang w:val="en-US"/>
              </w:rPr>
              <w:t xml:space="preserve">. </w:t>
            </w:r>
            <w:proofErr w:type="spellStart"/>
            <w:proofErr w:type="gramStart"/>
            <w:r w:rsidRPr="00F0144C">
              <w:rPr>
                <w:sz w:val="20"/>
                <w:lang w:val="en-US"/>
              </w:rPr>
              <w:t>viena</w:t>
            </w:r>
            <w:r w:rsidR="00112F3A" w:rsidRPr="00F0144C">
              <w:rPr>
                <w:sz w:val="20"/>
                <w:lang w:val="en-US"/>
              </w:rPr>
              <w:t>m</w:t>
            </w:r>
            <w:proofErr w:type="spellEnd"/>
            <w:proofErr w:type="gramEnd"/>
            <w:r w:rsidR="00112F3A"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mokytoj</w:t>
            </w:r>
            <w:r w:rsidR="00112F3A" w:rsidRPr="00F0144C">
              <w:rPr>
                <w:sz w:val="20"/>
                <w:lang w:val="en-US"/>
              </w:rPr>
              <w:t>ui</w:t>
            </w:r>
            <w:proofErr w:type="spellEnd"/>
            <w:r w:rsidR="00112F3A" w:rsidRPr="00F0144C">
              <w:rPr>
                <w:sz w:val="20"/>
                <w:lang w:val="en-US"/>
              </w:rPr>
              <w:t xml:space="preserve"> </w:t>
            </w:r>
            <w:r w:rsidRPr="00F0144C">
              <w:rPr>
                <w:sz w:val="20"/>
                <w:lang w:val="en-US"/>
              </w:rPr>
              <w:t>2023 m.</w:t>
            </w:r>
            <w:r w:rsidR="00112F3A"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="00112F3A" w:rsidRPr="00F0144C">
              <w:rPr>
                <w:sz w:val="20"/>
                <w:lang w:val="en-US"/>
              </w:rPr>
              <w:t>suteikta</w:t>
            </w:r>
            <w:proofErr w:type="spellEnd"/>
            <w:r w:rsidR="00112F3A" w:rsidRPr="00F0144C">
              <w:rPr>
                <w:sz w:val="20"/>
                <w:lang w:val="en-US"/>
              </w:rPr>
              <w:t xml:space="preserve"> </w:t>
            </w:r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mokytojo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metodininko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kvalifikacinė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kategorija</w:t>
            </w:r>
            <w:proofErr w:type="spellEnd"/>
            <w:r w:rsidRPr="00F0144C">
              <w:rPr>
                <w:sz w:val="20"/>
                <w:lang w:val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AFED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1B03AC43" w14:textId="77777777" w:rsidTr="00594AF3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7F46AD" w14:textId="77777777" w:rsidR="003E5DEF" w:rsidRPr="00D415A8" w:rsidRDefault="001E7C18">
            <w:pPr>
              <w:jc w:val="center"/>
              <w:rPr>
                <w:b/>
                <w:lang w:eastAsia="lt-LT"/>
              </w:rPr>
            </w:pPr>
            <w:r w:rsidRPr="00D415A8">
              <w:rPr>
                <w:b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0C7670A" w14:textId="77777777" w:rsidR="003E5DEF" w:rsidRPr="00D415A8" w:rsidRDefault="001E7C18">
            <w:pPr>
              <w:jc w:val="center"/>
              <w:rPr>
                <w:b/>
                <w:lang w:eastAsia="lt-LT"/>
              </w:rPr>
            </w:pPr>
            <w:r w:rsidRPr="00D415A8">
              <w:rPr>
                <w:b/>
                <w:lang w:eastAsia="lt-LT"/>
              </w:rPr>
              <w:t>02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0C4BB176" w14:textId="5528934D" w:rsidR="003E5DEF" w:rsidRPr="00D415A8" w:rsidRDefault="001E7C18" w:rsidP="00D415A8">
            <w:pPr>
              <w:snapToGrid w:val="0"/>
              <w:jc w:val="both"/>
              <w:rPr>
                <w:rFonts w:eastAsia="MS Mincho;MS Gothic"/>
                <w:b/>
                <w:lang w:eastAsia="lt-LT"/>
              </w:rPr>
            </w:pPr>
            <w:r w:rsidRPr="00D415A8">
              <w:rPr>
                <w:b/>
                <w:szCs w:val="24"/>
              </w:rPr>
              <w:t>Gerinti įtraukios ugdymo(</w:t>
            </w:r>
            <w:proofErr w:type="spellStart"/>
            <w:r w:rsidRPr="00D415A8">
              <w:rPr>
                <w:b/>
                <w:szCs w:val="24"/>
              </w:rPr>
              <w:t>si</w:t>
            </w:r>
            <w:proofErr w:type="spellEnd"/>
            <w:r w:rsidRPr="00D415A8">
              <w:rPr>
                <w:b/>
                <w:szCs w:val="24"/>
              </w:rPr>
              <w:t>) aplinkos kūrimą,  vaikų psichologinį atsparumą, stiprinti ugdytinių psichinę sveikatą, tobulinant emocinio intelekto ugdymo modelį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DBDB"/>
          </w:tcPr>
          <w:p w14:paraId="4EE3B530" w14:textId="130D86A0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Aplinkų pritaikytų ugdytinių emocinio </w:t>
            </w:r>
            <w:r>
              <w:rPr>
                <w:bCs/>
                <w:lang w:eastAsia="lt-LT"/>
              </w:rPr>
              <w:t>intelekto ugdymui,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0AACA8E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3297471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864D822" w14:textId="77777777" w:rsidR="003E5DEF" w:rsidRDefault="001E7C18">
            <w:pPr>
              <w:snapToGrid w:val="0"/>
              <w:jc w:val="center"/>
              <w:rPr>
                <w:lang w:eastAsia="lt-LT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FC47C52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eastAsia="lt-LT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FE2632E" w14:textId="77777777" w:rsidR="003E5DEF" w:rsidRDefault="003E5DEF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3E5DEF" w14:paraId="79393A2F" w14:textId="77777777" w:rsidTr="00594AF3">
        <w:trPr>
          <w:trHeight w:val="98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6F443EE" w14:textId="77777777" w:rsidR="003E5DEF" w:rsidRDefault="001E7C18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DEE724" w14:textId="77777777" w:rsidR="003E5DEF" w:rsidRDefault="001E7C18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561649" w14:textId="77777777" w:rsidR="003E5DEF" w:rsidRDefault="001E7C18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6A1CFEE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szCs w:val="24"/>
              </w:rPr>
              <w:t>Stiprinti socialines emocines kompetencijas organizuojant bendruomenės mokymus ir konsultacijas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8B29609" w14:textId="57F37F16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Veiksmingai organizuotų ugdymui(</w:t>
            </w:r>
            <w:proofErr w:type="spellStart"/>
            <w:r>
              <w:rPr>
                <w:bCs/>
                <w:lang w:eastAsia="lt-LT"/>
              </w:rPr>
              <w:t>si</w:t>
            </w:r>
            <w:proofErr w:type="spellEnd"/>
            <w:r>
              <w:rPr>
                <w:bCs/>
                <w:lang w:eastAsia="lt-LT"/>
              </w:rPr>
              <w:t>) skirtų dienų dalis</w:t>
            </w:r>
            <w:r w:rsidR="00803BE4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6329010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CCDA9E0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8FADE14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B2667BB" w14:textId="3B90CAD1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Ilgalaikė 72 val. kvalifikacijos kėlimo programa ,,Besimokančių darželių tinklas 2023 m.”.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B6628D4" w14:textId="77777777" w:rsidR="003E5DEF" w:rsidRDefault="003E5DEF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3E5DEF" w14:paraId="77B33B70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7A0FDE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BF759E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80FEA30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31B2" w14:textId="77777777" w:rsidR="003E5DEF" w:rsidRDefault="001E7C18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0AB72FB1" w14:textId="77777777" w:rsidR="003E5DEF" w:rsidRDefault="003E5DEF">
            <w:pPr>
              <w:rPr>
                <w:rFonts w:eastAsia="MS Mincho;MS Gothic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4B5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Specialiųjų ugdymosi poreikių vaikai integruojami į bendro ugdymo grupes pagal amžių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A26D" w14:textId="578DF3A3" w:rsidR="003E5DEF" w:rsidRDefault="001E7C18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Vaikų, turinčių specialiųjų ugdymosi poreikių </w:t>
            </w:r>
            <w:r w:rsidR="00780D77">
              <w:rPr>
                <w:bCs/>
                <w:lang w:eastAsia="lt-LT"/>
              </w:rPr>
              <w:t>ir integruotų į bendrąsias programas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E432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3FA4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2928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35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AE50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F12D" w14:textId="77777777" w:rsidR="003E5DEF" w:rsidRDefault="003E5DEF">
            <w:pPr>
              <w:snapToGrid w:val="0"/>
              <w:jc w:val="center"/>
            </w:pPr>
          </w:p>
        </w:tc>
      </w:tr>
      <w:tr w:rsidR="003E5DEF" w14:paraId="339CB950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1FC2DB3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272092A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BD661A1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415E" w14:textId="77777777" w:rsidR="003E5DEF" w:rsidRDefault="001E7C18">
            <w:pPr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91DC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Teikiamos švietimo pagalbos specialistų paslaugos, vadovaujantis PPT rekomendacijomis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6F2D" w14:textId="257EB4BA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Vaikų, turinčių specialiųjų ugdymosi poreikių </w:t>
            </w:r>
            <w:r w:rsidR="00FA4CCA">
              <w:rPr>
                <w:bCs/>
                <w:lang w:eastAsia="lt-LT"/>
              </w:rPr>
              <w:t xml:space="preserve"> ugdomų </w:t>
            </w:r>
            <w:r w:rsidR="00FA4CCA">
              <w:rPr>
                <w:bCs/>
                <w:lang w:eastAsia="lt-LT"/>
              </w:rPr>
              <w:lastRenderedPageBreak/>
              <w:t xml:space="preserve">pagal PPT rekomendacijas, </w:t>
            </w:r>
            <w:r>
              <w:rPr>
                <w:bCs/>
                <w:lang w:eastAsia="lt-LT"/>
              </w:rPr>
              <w:t>dalis</w:t>
            </w:r>
            <w:r w:rsidR="00FA4CCA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EB6A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lastRenderedPageBreak/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01B8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E33D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40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4425" w14:textId="04593B61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sz w:val="20"/>
              </w:rPr>
              <w:t>Užtikrinamas savalaikės pagalbos prieinamumas ir efektyvumas.</w:t>
            </w:r>
            <w:r w:rsidR="00112F3A" w:rsidRPr="00F0144C">
              <w:rPr>
                <w:sz w:val="20"/>
              </w:rPr>
              <w:t xml:space="preserve"> </w:t>
            </w:r>
            <w:r w:rsidRPr="00F0144C">
              <w:rPr>
                <w:sz w:val="20"/>
              </w:rPr>
              <w:t>Vaikams, kuriems nustatyti spec.</w:t>
            </w:r>
            <w:r w:rsidR="00CE7614" w:rsidRPr="00F0144C">
              <w:rPr>
                <w:sz w:val="20"/>
              </w:rPr>
              <w:t xml:space="preserve"> </w:t>
            </w:r>
            <w:r w:rsidRPr="00F0144C">
              <w:rPr>
                <w:sz w:val="20"/>
              </w:rPr>
              <w:t xml:space="preserve">poreikiai, teikiama logopedo, </w:t>
            </w:r>
            <w:r w:rsidRPr="00F0144C">
              <w:rPr>
                <w:sz w:val="20"/>
              </w:rPr>
              <w:lastRenderedPageBreak/>
              <w:t>spec.</w:t>
            </w:r>
            <w:r w:rsidR="00CE7614" w:rsidRPr="00F0144C">
              <w:rPr>
                <w:sz w:val="20"/>
              </w:rPr>
              <w:t xml:space="preserve"> </w:t>
            </w:r>
            <w:r w:rsidRPr="00F0144C">
              <w:rPr>
                <w:sz w:val="20"/>
              </w:rPr>
              <w:t>pedagogo pagalba. Parengti pagalbos vaikui planai. Su planais pasirašytinai supažindinami  vaikų tėvai.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26FE" w14:textId="77777777" w:rsidR="003E5DEF" w:rsidRDefault="003E5DEF">
            <w:pPr>
              <w:snapToGrid w:val="0"/>
              <w:jc w:val="center"/>
            </w:pPr>
          </w:p>
        </w:tc>
      </w:tr>
      <w:tr w:rsidR="003E5DEF" w14:paraId="63EFCE88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E7E0024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2D822E4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BF7F6A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BF48" w14:textId="77777777" w:rsidR="003E5DEF" w:rsidRDefault="001E7C18">
            <w:pPr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03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E25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szCs w:val="22"/>
              </w:rPr>
              <w:t xml:space="preserve">Kvalifikacijos tobulinimas: dalyvavimas seminaruose, mokymuose, skirtuose </w:t>
            </w:r>
            <w:proofErr w:type="spellStart"/>
            <w:r>
              <w:rPr>
                <w:rFonts w:eastAsia="Calibri"/>
                <w:szCs w:val="22"/>
              </w:rPr>
              <w:t>įtraukčiai</w:t>
            </w:r>
            <w:proofErr w:type="spellEnd"/>
            <w:r>
              <w:rPr>
                <w:rFonts w:eastAsia="Calibri"/>
                <w:szCs w:val="22"/>
              </w:rPr>
              <w:t xml:space="preserve"> švietime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958E" w14:textId="08E7FD58" w:rsidR="003E5DEF" w:rsidRDefault="001E7C18">
            <w:pPr>
              <w:jc w:val="both"/>
              <w:rPr>
                <w:rFonts w:eastAsia="MS Mincho;MS Gothic"/>
                <w:lang w:val="en-US"/>
              </w:rPr>
            </w:pPr>
            <w:r>
              <w:rPr>
                <w:bCs/>
                <w:lang w:eastAsia="lt-LT"/>
              </w:rPr>
              <w:t>Kvalifikaciją tobulinusių darbuotojų dali</w:t>
            </w:r>
            <w:r>
              <w:rPr>
                <w:bCs/>
                <w:lang w:val="en-US" w:eastAsia="lt-LT"/>
              </w:rPr>
              <w:t>s</w:t>
            </w:r>
            <w:r w:rsidR="00FA4CCA">
              <w:rPr>
                <w:bCs/>
                <w:lang w:val="en-US"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098E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636E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4815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85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0E4B" w14:textId="667AB443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Seminarai, mokymai:</w:t>
            </w:r>
          </w:p>
          <w:p w14:paraId="115C23B9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1.VŠĮ Savarankiški vaikai 2 d. mokymai ,,Kauno, Šiaulių ir Panevėžio regionų bendrojo </w:t>
            </w:r>
            <w:r w:rsidRPr="00F0144C">
              <w:rPr>
                <w:rFonts w:eastAsia="MS Mincho;MS Gothic"/>
                <w:sz w:val="20"/>
              </w:rPr>
              <w:t>ugdymo įstaigų specialistų ruošimas, vaikų turinčių autizmą integracijai į bendrojo ugdymo mokyklas”.</w:t>
            </w:r>
          </w:p>
          <w:p w14:paraId="16D326D5" w14:textId="137A042C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2.Kaip užtikrinti kokybišką </w:t>
            </w:r>
            <w:proofErr w:type="spellStart"/>
            <w:r w:rsidR="00CE7614" w:rsidRPr="00F0144C">
              <w:rPr>
                <w:rFonts w:eastAsia="MS Mincho;MS Gothic"/>
                <w:sz w:val="20"/>
              </w:rPr>
              <w:t>į</w:t>
            </w:r>
            <w:r w:rsidRPr="00F0144C">
              <w:rPr>
                <w:rFonts w:eastAsia="MS Mincho;MS Gothic"/>
                <w:sz w:val="20"/>
              </w:rPr>
              <w:t>traukųjį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 ugdymą švietimo įstaigoje?</w:t>
            </w:r>
          </w:p>
          <w:p w14:paraId="3D857CD1" w14:textId="37717235" w:rsidR="003E5DEF" w:rsidRPr="00FA4CCA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</w:rPr>
              <w:t xml:space="preserve">3.Konferencija: </w:t>
            </w:r>
            <w:proofErr w:type="spellStart"/>
            <w:r w:rsidRPr="00F0144C">
              <w:rPr>
                <w:rFonts w:eastAsia="MS Mincho;MS Gothic"/>
                <w:sz w:val="20"/>
              </w:rPr>
              <w:t>Įtraukusis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 darželis 2023</w:t>
            </w:r>
            <w:r w:rsidR="00FA4CCA">
              <w:rPr>
                <w:rFonts w:eastAsia="MS Mincho;MS Gothic"/>
                <w:sz w:val="20"/>
                <w:lang w:val="en-US"/>
              </w:rPr>
              <w:t>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23AF" w14:textId="77777777" w:rsidR="003E5DEF" w:rsidRDefault="003E5DEF">
            <w:pPr>
              <w:snapToGrid w:val="0"/>
              <w:jc w:val="center"/>
            </w:pPr>
          </w:p>
        </w:tc>
      </w:tr>
      <w:tr w:rsidR="003E5DEF" w14:paraId="319CEA97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D32F12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DC17C17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C23AD4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057918A" w14:textId="77777777" w:rsidR="003E5DEF" w:rsidRPr="000E3BAF" w:rsidRDefault="001E7C18">
            <w:pPr>
              <w:snapToGrid w:val="0"/>
              <w:jc w:val="both"/>
              <w:rPr>
                <w:rFonts w:eastAsia="MS Mincho;MS Gothic"/>
              </w:rPr>
            </w:pPr>
            <w:r w:rsidRPr="000E3BAF">
              <w:rPr>
                <w:rFonts w:eastAsia="MS Mincho;MS Gothic"/>
              </w:rPr>
              <w:t xml:space="preserve">Įgyvendinti socialinius emocinius </w:t>
            </w:r>
            <w:r w:rsidRPr="000E3BAF">
              <w:rPr>
                <w:rFonts w:eastAsia="MS Mincho;MS Gothic"/>
              </w:rPr>
              <w:t>gebėjimus stiprinančias programas ir projektus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77094B" w14:textId="4032DDA2" w:rsidR="003E5DEF" w:rsidRPr="000E3BAF" w:rsidRDefault="001E7C18">
            <w:pPr>
              <w:jc w:val="both"/>
              <w:rPr>
                <w:rFonts w:eastAsia="MS Mincho;MS Gothic"/>
              </w:rPr>
            </w:pPr>
            <w:r w:rsidRPr="000E3BAF">
              <w:rPr>
                <w:rFonts w:eastAsia="MS Mincho;MS Gothic"/>
              </w:rPr>
              <w:t xml:space="preserve">Įgyvendintų programų ir projektų </w:t>
            </w:r>
            <w:r w:rsidR="00FA4CCA" w:rsidRPr="000E3BAF">
              <w:rPr>
                <w:rFonts w:eastAsia="MS Mincho;MS Gothic"/>
              </w:rPr>
              <w:t>skaičius.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AC3187" w14:textId="54B93A19" w:rsidR="003E5DEF" w:rsidRPr="000E3BAF" w:rsidRDefault="00803BE4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FF4D31F" w14:textId="736DD3CE" w:rsidR="003E5DEF" w:rsidRPr="000E3BAF" w:rsidRDefault="001E7C18">
            <w:pPr>
              <w:snapToGrid w:val="0"/>
              <w:jc w:val="center"/>
              <w:rPr>
                <w:rFonts w:eastAsia="MS Mincho;MS Gothic"/>
              </w:rPr>
            </w:pPr>
            <w:r w:rsidRPr="000E3BAF">
              <w:rPr>
                <w:rFonts w:eastAsia="MS Mincho;MS Gothic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E54263F" w14:textId="57638789" w:rsidR="003E5DEF" w:rsidRPr="000E3BAF" w:rsidRDefault="001E7C18">
            <w:pPr>
              <w:snapToGrid w:val="0"/>
              <w:jc w:val="center"/>
              <w:rPr>
                <w:rFonts w:eastAsia="MS Mincho;MS Gothic"/>
              </w:rPr>
            </w:pPr>
            <w:r w:rsidRPr="000E3BAF">
              <w:rPr>
                <w:rFonts w:eastAsia="MS Mincho;MS Gothic"/>
              </w:rPr>
              <w:t>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D4C44DB" w14:textId="77777777" w:rsidR="003E5DEF" w:rsidRPr="000E3BAF" w:rsidRDefault="001E7C18">
            <w:pPr>
              <w:snapToGrid w:val="0"/>
              <w:rPr>
                <w:rFonts w:eastAsia="MS Mincho;MS Gothic"/>
              </w:rPr>
            </w:pPr>
            <w:r w:rsidRPr="000E3BAF">
              <w:rPr>
                <w:rFonts w:eastAsia="MS Mincho;MS Gothic"/>
              </w:rPr>
              <w:t>Įgyvendinta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FA7D11" w14:textId="77777777" w:rsidR="003E5DEF" w:rsidRPr="000E3BAF" w:rsidRDefault="003E5DEF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3E5DEF" w14:paraId="6D27D061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E06E9B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0022A7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C3E1B56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94B4" w14:textId="77777777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eastAsia="lt-LT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646E" w14:textId="38AE245F" w:rsidR="003E5DEF" w:rsidRDefault="001E7C18">
            <w:pPr>
              <w:snapToGrid w:val="0"/>
              <w:jc w:val="both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</w:rPr>
              <w:t xml:space="preserve">Nuosekliųjų ankstyvosios smurto ir patyčių </w:t>
            </w:r>
            <w:proofErr w:type="spellStart"/>
            <w:r>
              <w:rPr>
                <w:rFonts w:eastAsia="MS Mincho;MS Gothic"/>
              </w:rPr>
              <w:t>prevencijų</w:t>
            </w:r>
            <w:proofErr w:type="spellEnd"/>
            <w:r>
              <w:rPr>
                <w:rFonts w:eastAsia="MS Mincho;MS Gothic"/>
              </w:rPr>
              <w:t xml:space="preserve"> programų „</w:t>
            </w:r>
            <w:proofErr w:type="spellStart"/>
            <w:r>
              <w:rPr>
                <w:rFonts w:eastAsia="MS Mincho;MS Gothic"/>
              </w:rPr>
              <w:t>Kimochi</w:t>
            </w:r>
            <w:proofErr w:type="spellEnd"/>
            <w:r w:rsidR="00534D68">
              <w:rPr>
                <w:rFonts w:eastAsia="MS Mincho;MS Gothic"/>
                <w:lang w:val="en-US"/>
              </w:rPr>
              <w:t>”</w:t>
            </w:r>
            <w:r>
              <w:rPr>
                <w:rFonts w:eastAsia="MS Mincho;MS Gothic"/>
              </w:rPr>
              <w:t>, „</w:t>
            </w:r>
            <w:proofErr w:type="spellStart"/>
            <w:r>
              <w:rPr>
                <w:rFonts w:eastAsia="MS Mincho;MS Gothic"/>
              </w:rPr>
              <w:t>Zipio</w:t>
            </w:r>
            <w:proofErr w:type="spellEnd"/>
            <w:r>
              <w:rPr>
                <w:rFonts w:eastAsia="MS Mincho;MS Gothic"/>
              </w:rPr>
              <w:t xml:space="preserve"> draugai</w:t>
            </w:r>
            <w:r w:rsidR="00534D68">
              <w:rPr>
                <w:rFonts w:eastAsia="MS Mincho;MS Gothic"/>
                <w:lang w:val="en-US"/>
              </w:rPr>
              <w:t>”</w:t>
            </w:r>
            <w:r>
              <w:rPr>
                <w:rFonts w:eastAsia="MS Mincho;MS Gothic"/>
              </w:rPr>
              <w:t xml:space="preserve"> , „Mėnuo be patyčių</w:t>
            </w:r>
            <w:r w:rsidR="00534D68">
              <w:rPr>
                <w:rFonts w:eastAsia="MS Mincho;MS Gothic"/>
                <w:lang w:val="en-US"/>
              </w:rPr>
              <w:t>”</w:t>
            </w:r>
            <w:r>
              <w:rPr>
                <w:rFonts w:eastAsia="MS Mincho;MS Gothic"/>
              </w:rPr>
              <w:t xml:space="preserve"> vykdymas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9BC9" w14:textId="16515B78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 xml:space="preserve">Grupių, </w:t>
            </w:r>
            <w:r>
              <w:rPr>
                <w:bCs/>
                <w:lang w:eastAsia="lt-LT"/>
              </w:rPr>
              <w:t>dalyvaujančių socialinio emocinio ugdymo, sveikatos stiprinimo programose, dalis</w:t>
            </w:r>
            <w:r w:rsidR="00FA4CCA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6754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DE47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1EB0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180F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fr-FR"/>
              </w:rPr>
            </w:pPr>
            <w:r w:rsidRPr="00F0144C">
              <w:rPr>
                <w:sz w:val="20"/>
                <w:lang w:val="fr-FR"/>
              </w:rPr>
              <w:t>Įgyvendintos socialinio-emocinio ugdymo programos. Sprendžiamos vaikų emocinio elgesio problemos, atliekamos vaikų, turinčių kompleksinių sutrikimų atvejų analizė</w:t>
            </w:r>
            <w:r w:rsidRPr="00F0144C">
              <w:rPr>
                <w:sz w:val="20"/>
                <w:lang w:val="fr-FR"/>
              </w:rPr>
              <w:t>s.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D449" w14:textId="77777777" w:rsidR="003E5DEF" w:rsidRDefault="003E5DEF">
            <w:pPr>
              <w:snapToGrid w:val="0"/>
              <w:jc w:val="center"/>
            </w:pPr>
          </w:p>
        </w:tc>
      </w:tr>
      <w:tr w:rsidR="003E5DEF" w14:paraId="1B19DBAA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720D9A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180AA3B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00F78BE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ECA8" w14:textId="77777777" w:rsidR="003E5DEF" w:rsidRDefault="001E7C18">
            <w:pPr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EEDA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szCs w:val="24"/>
              </w:rPr>
              <w:t>Prevencinių veiklų organizavimas, įtraukiant tėvus: renginiai, skirti Tolerancijos dienai, Pasaulinei psichikos sveikatos dienai, Šeimos dienai paminėti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0AEC" w14:textId="78FFC7F1" w:rsidR="003E5DEF" w:rsidRDefault="001E7C18">
            <w:pPr>
              <w:snapToGrid w:val="0"/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 xml:space="preserve">Vaikų ir tėvų dalyvaujančių socialinio emocinio ugdymo, sveikatos stiprinimo programose, </w:t>
            </w:r>
            <w:r>
              <w:rPr>
                <w:bCs/>
                <w:lang w:eastAsia="lt-LT"/>
              </w:rPr>
              <w:t>dalis</w:t>
            </w:r>
            <w:r w:rsidR="00FA4CCA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BE9A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DCA1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FFA7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55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8A8E" w14:textId="2F60C82B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Tolerancijos dienai paminėti: Projektas-edukacinė programa ,,Maža švieselė tamsoje”. Paroda ,,Žibintų įvairovė” (įstaigos tėvelio</w:t>
            </w:r>
            <w:r w:rsidR="00112F3A" w:rsidRPr="00F0144C">
              <w:rPr>
                <w:rFonts w:eastAsia="MS Mincho;MS Gothic"/>
                <w:sz w:val="20"/>
              </w:rPr>
              <w:t xml:space="preserve"> surinktos </w:t>
            </w:r>
            <w:r w:rsidR="00CE7614" w:rsidRPr="00F0144C">
              <w:rPr>
                <w:rFonts w:eastAsia="MS Mincho;MS Gothic"/>
                <w:sz w:val="20"/>
              </w:rPr>
              <w:t xml:space="preserve">žibintų </w:t>
            </w:r>
            <w:r w:rsidR="00112F3A" w:rsidRPr="00F0144C">
              <w:rPr>
                <w:rFonts w:eastAsia="MS Mincho;MS Gothic"/>
                <w:sz w:val="20"/>
              </w:rPr>
              <w:t xml:space="preserve">kolekcijos </w:t>
            </w:r>
            <w:r w:rsidRPr="00F0144C">
              <w:rPr>
                <w:rFonts w:eastAsia="MS Mincho;MS Gothic"/>
                <w:sz w:val="20"/>
              </w:rPr>
              <w:t xml:space="preserve"> paroda).</w:t>
            </w:r>
          </w:p>
          <w:p w14:paraId="684917BD" w14:textId="1911F1E2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Šeimos sporto šventė “Aš ir mano šeima”.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A9AB" w14:textId="77777777" w:rsidR="003E5DEF" w:rsidRDefault="003E5DEF">
            <w:pPr>
              <w:snapToGrid w:val="0"/>
              <w:jc w:val="center"/>
            </w:pPr>
          </w:p>
        </w:tc>
      </w:tr>
      <w:tr w:rsidR="003E5DEF" w14:paraId="1561A235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A0CDABB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lastRenderedPageBreak/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A3006D5" w14:textId="77777777" w:rsidR="003E5DEF" w:rsidRPr="00D415A8" w:rsidRDefault="001E7C18">
            <w:pPr>
              <w:jc w:val="both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03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4F82FD7C" w14:textId="77777777" w:rsidR="003E5DEF" w:rsidRPr="00D415A8" w:rsidRDefault="001E7C18">
            <w:pPr>
              <w:snapToGrid w:val="0"/>
              <w:jc w:val="both"/>
              <w:rPr>
                <w:rFonts w:eastAsia="Calibri"/>
                <w:b/>
                <w:szCs w:val="24"/>
              </w:rPr>
            </w:pPr>
            <w:r w:rsidRPr="00D415A8">
              <w:rPr>
                <w:rFonts w:eastAsia="Calibri"/>
                <w:b/>
                <w:szCs w:val="22"/>
              </w:rPr>
              <w:t xml:space="preserve">Organizuoti </w:t>
            </w:r>
            <w:r w:rsidRPr="00D415A8">
              <w:rPr>
                <w:rFonts w:eastAsia="Calibri"/>
                <w:b/>
                <w:szCs w:val="22"/>
              </w:rPr>
              <w:t>bendruomenės sveikatingumo plėtojimo veiklas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6F434B4C" w14:textId="5B6B3950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Bendruomenės, įsitraukusios į programą, dalis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03AC86DE" w14:textId="77777777" w:rsidR="003E5DEF" w:rsidRDefault="001E7C18">
            <w:pPr>
              <w:snapToGrid w:val="0"/>
              <w:jc w:val="both"/>
              <w:rPr>
                <w:rFonts w:eastAsia="MS Mincho;MS Gothic"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0CBEA7A0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093168B7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478AE1D0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14:paraId="3605BE48" w14:textId="77777777" w:rsidR="003E5DEF" w:rsidRDefault="003E5DEF">
            <w:pPr>
              <w:snapToGrid w:val="0"/>
              <w:jc w:val="center"/>
            </w:pPr>
          </w:p>
        </w:tc>
      </w:tr>
      <w:tr w:rsidR="003E5DEF" w14:paraId="4EE15936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D987AC2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DAA4476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4811307E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567E3281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 xml:space="preserve">Sveikos gyvensenos programos tobulinimas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2646BCF" w14:textId="3B829498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 xml:space="preserve">Bendruomenės, įsitraukusios </w:t>
            </w:r>
            <w:r>
              <w:rPr>
                <w:bCs/>
                <w:lang w:val="en-US" w:eastAsia="lt-LT"/>
              </w:rPr>
              <w:t>į</w:t>
            </w:r>
            <w:r>
              <w:rPr>
                <w:bCs/>
                <w:lang w:eastAsia="lt-LT"/>
              </w:rPr>
              <w:t xml:space="preserve"> programos tobulinimą,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88C216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8A9053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CCF7AD2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EA7ACBF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19AE8CA" w14:textId="77777777" w:rsidR="003E5DEF" w:rsidRDefault="003E5DEF">
            <w:pPr>
              <w:snapToGrid w:val="0"/>
              <w:jc w:val="center"/>
            </w:pPr>
          </w:p>
        </w:tc>
      </w:tr>
      <w:tr w:rsidR="003E5DEF" w14:paraId="07DA2813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6283F90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1B5413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507531CC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04313B" w14:textId="77777777" w:rsidR="003E5DEF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AE18145" w14:textId="4F316E16" w:rsidR="003E5DEF" w:rsidRPr="00534D68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Projektų įgyvendinimas „Žalioji palangė</w:t>
            </w:r>
            <w:r w:rsidR="00534D68">
              <w:rPr>
                <w:szCs w:val="24"/>
                <w:lang w:val="en-US"/>
              </w:rPr>
              <w:t>”</w:t>
            </w:r>
            <w:r>
              <w:rPr>
                <w:szCs w:val="24"/>
              </w:rPr>
              <w:t>, „Mano pojūčių pasaulyje</w:t>
            </w:r>
            <w:r w:rsidR="00534D68">
              <w:rPr>
                <w:szCs w:val="24"/>
                <w:lang w:val="en-US"/>
              </w:rPr>
              <w:t>”</w:t>
            </w:r>
            <w:r>
              <w:rPr>
                <w:szCs w:val="24"/>
              </w:rPr>
              <w:t>, „Miško takeliu</w:t>
            </w:r>
            <w:r w:rsidR="00534D68">
              <w:rPr>
                <w:szCs w:val="24"/>
                <w:lang w:val="en-US"/>
              </w:rPr>
              <w:t>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0FEE" w14:textId="1B8B5F97" w:rsidR="003E5DEF" w:rsidRDefault="001E7C18">
            <w:pPr>
              <w:snapToGrid w:val="0"/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>Projektuose dalyvaujančių vaikų skaičius</w:t>
            </w:r>
            <w:r w:rsidR="00FE6DA8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EB76" w14:textId="236135E0" w:rsidR="003E5DEF" w:rsidRDefault="002B74C1">
            <w:pPr>
              <w:jc w:val="both"/>
              <w:rPr>
                <w:bCs/>
                <w:lang w:eastAsia="lt-LT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EB14" w14:textId="7261ED04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t>17</w:t>
            </w:r>
            <w:r w:rsidR="002B74C1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369B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rFonts w:eastAsia="MS Mincho;MS Gothic"/>
              </w:rPr>
              <w:t>17</w:t>
            </w:r>
            <w:r>
              <w:rPr>
                <w:rFonts w:eastAsia="MS Mincho;MS Gothic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B812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Įgyvendinti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projektai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:,,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Žalioji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palangė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Miško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takeliu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,,Mano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pojūčių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pasaulyje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4343" w14:textId="77777777" w:rsidR="003E5DEF" w:rsidRDefault="003E5DEF">
            <w:pPr>
              <w:snapToGrid w:val="0"/>
              <w:jc w:val="center"/>
            </w:pPr>
          </w:p>
        </w:tc>
      </w:tr>
      <w:tr w:rsidR="003E5DEF" w14:paraId="3D252484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40265C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30C7FDF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21926FCC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9D79A2A" w14:textId="77777777" w:rsidR="003E5DEF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F41E173" w14:textId="00F67D00" w:rsidR="003E5DEF" w:rsidRPr="00534D68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Edukacinių </w:t>
            </w:r>
            <w:r>
              <w:rPr>
                <w:szCs w:val="24"/>
              </w:rPr>
              <w:t>sveikatingumo valandėlių organizavimas kartu su visuomenės specialiste „Sveikos mitybos dienos</w:t>
            </w:r>
            <w:r w:rsidR="00534D68">
              <w:rPr>
                <w:szCs w:val="24"/>
                <w:lang w:val="en-US"/>
              </w:rPr>
              <w:t>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C85B" w14:textId="4CDEEB90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>Sveikatingumo valandėles lankančių ikimokyklinio amžiaus vaikų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FACB" w14:textId="73BBAD72" w:rsidR="003E5DEF" w:rsidRDefault="00035F86">
            <w:pPr>
              <w:jc w:val="both"/>
              <w:rPr>
                <w:bCs/>
                <w:lang w:eastAsia="lt-LT"/>
              </w:rPr>
            </w:pPr>
            <w:proofErr w:type="spellStart"/>
            <w:r>
              <w:rPr>
                <w:rFonts w:eastAsia="MS Mincho;MS Gothic"/>
              </w:rPr>
              <w:t>asm</w:t>
            </w:r>
            <w:proofErr w:type="spellEnd"/>
            <w:r>
              <w:rPr>
                <w:rFonts w:eastAsia="MS Mincho;MS Gothic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E5E8" w14:textId="69CE7164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17</w:t>
            </w:r>
            <w:r w:rsidR="00035F86">
              <w:rPr>
                <w:rFonts w:eastAsia="MS Mincho;MS Gothic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DCE9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rFonts w:eastAsia="MS Mincho;MS Gothic"/>
              </w:rPr>
              <w:t>17</w:t>
            </w:r>
            <w:r>
              <w:rPr>
                <w:rFonts w:eastAsia="MS Mincho;MS Gothic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9223" w14:textId="77777777" w:rsidR="003E5DEF" w:rsidRPr="00F0144C" w:rsidRDefault="001E7C18">
            <w:pPr>
              <w:snapToGrid w:val="0"/>
              <w:rPr>
                <w:sz w:val="20"/>
                <w:lang w:val="en-US"/>
              </w:rPr>
            </w:pPr>
            <w:r w:rsidRPr="00F0144C">
              <w:rPr>
                <w:sz w:val="20"/>
                <w:lang w:val="en-US"/>
              </w:rPr>
              <w:t>,</w:t>
            </w:r>
            <w:proofErr w:type="gramStart"/>
            <w:r w:rsidRPr="00F0144C">
              <w:rPr>
                <w:sz w:val="20"/>
                <w:lang w:val="en-US"/>
              </w:rPr>
              <w:t>,</w:t>
            </w:r>
            <w:proofErr w:type="spellStart"/>
            <w:r w:rsidRPr="00F0144C">
              <w:rPr>
                <w:sz w:val="20"/>
                <w:lang w:val="en-US"/>
              </w:rPr>
              <w:t>Sveikos</w:t>
            </w:r>
            <w:proofErr w:type="spellEnd"/>
            <w:proofErr w:type="gram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gyvensenos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ir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sveikatos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stiprinimo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įgūdžių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ugdymas</w:t>
            </w:r>
            <w:proofErr w:type="spellEnd"/>
            <w:r w:rsidRPr="00F0144C">
              <w:rPr>
                <w:sz w:val="20"/>
                <w:lang w:val="en-US"/>
              </w:rPr>
              <w:t xml:space="preserve">”. </w:t>
            </w:r>
            <w:proofErr w:type="spellStart"/>
            <w:r w:rsidRPr="00F0144C">
              <w:rPr>
                <w:sz w:val="20"/>
                <w:lang w:val="en-US"/>
              </w:rPr>
              <w:t>Vaikams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sudaromos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sąlygos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sportuoti</w:t>
            </w:r>
            <w:proofErr w:type="spellEnd"/>
            <w:r w:rsidRPr="00F0144C">
              <w:rPr>
                <w:sz w:val="20"/>
                <w:lang w:val="en-US"/>
              </w:rPr>
              <w:t xml:space="preserve">. </w:t>
            </w:r>
            <w:proofErr w:type="spellStart"/>
            <w:r w:rsidRPr="00F0144C">
              <w:rPr>
                <w:sz w:val="20"/>
                <w:lang w:val="en-US"/>
              </w:rPr>
              <w:t>Vaikai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maitinami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ekologiškais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produktais</w:t>
            </w:r>
            <w:proofErr w:type="spellEnd"/>
            <w:r w:rsidRPr="00F0144C">
              <w:rPr>
                <w:sz w:val="20"/>
                <w:lang w:val="en-US"/>
              </w:rPr>
              <w:t xml:space="preserve">. </w:t>
            </w:r>
            <w:proofErr w:type="spellStart"/>
            <w:r w:rsidRPr="00F0144C">
              <w:rPr>
                <w:sz w:val="20"/>
                <w:lang w:val="en-US"/>
              </w:rPr>
              <w:t>Nuolat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vykdomi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įvairūs</w:t>
            </w:r>
            <w:proofErr w:type="spellEnd"/>
            <w:r w:rsidRPr="00F0144C">
              <w:rPr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sz w:val="20"/>
                <w:lang w:val="en-US"/>
              </w:rPr>
              <w:t>užsiėmimai</w:t>
            </w:r>
            <w:proofErr w:type="spellEnd"/>
            <w:r w:rsidRPr="00F0144C">
              <w:rPr>
                <w:sz w:val="20"/>
                <w:lang w:val="en-US"/>
              </w:rPr>
              <w:t xml:space="preserve">, </w:t>
            </w:r>
            <w:proofErr w:type="spellStart"/>
            <w:r w:rsidRPr="00F0144C">
              <w:rPr>
                <w:sz w:val="20"/>
                <w:lang w:val="en-US"/>
              </w:rPr>
              <w:t>projektai</w:t>
            </w:r>
            <w:proofErr w:type="spellEnd"/>
            <w:r w:rsidRPr="00F0144C">
              <w:rPr>
                <w:sz w:val="20"/>
                <w:lang w:val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2B19" w14:textId="77777777" w:rsidR="003E5DEF" w:rsidRDefault="003E5DEF">
            <w:pPr>
              <w:snapToGrid w:val="0"/>
              <w:jc w:val="center"/>
            </w:pPr>
          </w:p>
        </w:tc>
      </w:tr>
      <w:tr w:rsidR="003E5DEF" w14:paraId="2998E9FF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F6ABE7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62D8F7E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CE68EB1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FD05CC" w14:textId="77777777" w:rsidR="003E5DEF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CD459B8" w14:textId="77777777" w:rsidR="003E5DEF" w:rsidRDefault="001E7C1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Tėvų dalyvavimas organizuojamose parodose, sveikatingumo, sportiniuose renginiuose, projektuose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D649" w14:textId="1EFFC6A3" w:rsidR="003E5DEF" w:rsidRDefault="001E7C18">
            <w:pPr>
              <w:jc w:val="both"/>
              <w:rPr>
                <w:rFonts w:eastAsia="MS Mincho;MS Gothic"/>
                <w:lang w:eastAsia="lt-LT"/>
              </w:rPr>
            </w:pPr>
            <w:r>
              <w:rPr>
                <w:bCs/>
                <w:lang w:eastAsia="lt-LT"/>
              </w:rPr>
              <w:t xml:space="preserve">Įstaigą lankančių ikimokyklinio </w:t>
            </w:r>
            <w:r>
              <w:rPr>
                <w:bCs/>
                <w:lang w:eastAsia="lt-LT"/>
              </w:rPr>
              <w:t>amžiaus vaikų ir tėvų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A4D5" w14:textId="7777777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5207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976F" w14:textId="77777777" w:rsidR="003E5DEF" w:rsidRDefault="001E7C18">
            <w:pPr>
              <w:snapToGrid w:val="0"/>
              <w:jc w:val="center"/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3C56" w14:textId="5F67BBD1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Tėveliai</w:t>
            </w:r>
            <w:r w:rsidR="00112F3A" w:rsidRPr="00F0144C">
              <w:rPr>
                <w:rFonts w:eastAsia="MS Mincho;MS Gothic"/>
                <w:sz w:val="20"/>
              </w:rPr>
              <w:t xml:space="preserve">, seneliai </w:t>
            </w:r>
            <w:r w:rsidRPr="00F0144C">
              <w:rPr>
                <w:rFonts w:eastAsia="MS Mincho;MS Gothic"/>
                <w:sz w:val="20"/>
              </w:rPr>
              <w:t>dalyvavo edukacinėse pamokėlėse: ,,Gaminu kalėdinį žaisliuką”,</w:t>
            </w:r>
            <w:r w:rsidR="00A051A1" w:rsidRPr="00F0144C">
              <w:rPr>
                <w:rFonts w:eastAsia="MS Mincho;MS Gothic"/>
                <w:sz w:val="20"/>
              </w:rPr>
              <w:t xml:space="preserve"> </w:t>
            </w:r>
            <w:r w:rsidRPr="00F0144C">
              <w:rPr>
                <w:rFonts w:eastAsia="MS Mincho;MS Gothic"/>
                <w:sz w:val="20"/>
              </w:rPr>
              <w:t>,,Pasaka kitaip”, ,,Aš ir tėveliai”.</w:t>
            </w:r>
            <w:r w:rsidR="00112F3A" w:rsidRPr="00F0144C">
              <w:rPr>
                <w:rFonts w:eastAsia="MS Mincho;MS Gothic"/>
                <w:sz w:val="20"/>
              </w:rPr>
              <w:t xml:space="preserve"> </w:t>
            </w:r>
            <w:r w:rsidRPr="00F0144C">
              <w:rPr>
                <w:rFonts w:eastAsia="MS Mincho;MS Gothic"/>
                <w:sz w:val="20"/>
              </w:rPr>
              <w:t>,,Vasaros pramogos darželio kieme”; ,,Mano seneliai ir aš”, ,,Sportuok linksmai, gyvenk sveikai”</w:t>
            </w:r>
            <w:r w:rsidRPr="00F0144C">
              <w:rPr>
                <w:rFonts w:eastAsia="MS Mincho;MS Gothic"/>
                <w:sz w:val="20"/>
              </w:rPr>
              <w:t xml:space="preserve">, ,,Sportas-sveikata”, Projektas: ,,Miško takeliu”.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A63A" w14:textId="77777777" w:rsidR="003E5DEF" w:rsidRDefault="003E5DEF">
            <w:pPr>
              <w:snapToGrid w:val="0"/>
              <w:jc w:val="center"/>
            </w:pPr>
          </w:p>
        </w:tc>
      </w:tr>
      <w:tr w:rsidR="003E5DEF" w14:paraId="2A74545E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A5596D4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0882FE2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33A1EE62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02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6642F40D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Dalyvavimas sveikatingumo projektuose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1997762" w14:textId="55740E17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Įstaigos, įsitraukimo į sveikatinimo projektus,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785AA37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DDFE1FD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0ED70DD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00FB2D8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4CB2CE" w14:textId="77777777" w:rsidR="003E5DEF" w:rsidRDefault="003E5DEF">
            <w:pPr>
              <w:snapToGrid w:val="0"/>
              <w:jc w:val="center"/>
            </w:pPr>
          </w:p>
        </w:tc>
      </w:tr>
      <w:tr w:rsidR="003E5DEF" w14:paraId="18032AB5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55138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199BE97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12317A41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2BC976" w14:textId="77777777" w:rsidR="003E5DEF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DDC7009" w14:textId="065338CA" w:rsidR="003E5DEF" w:rsidRDefault="001E7C1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Dalyvauti Respublikiniame renginyje „Mažųjų žaidynės</w:t>
            </w:r>
            <w:r w:rsidR="00534D68">
              <w:rPr>
                <w:szCs w:val="24"/>
                <w:lang w:val="en-US"/>
              </w:rPr>
              <w:t>”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organizuojant veiklas įstaigoje ir rengiant ataskaitas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DDA4" w14:textId="604D6F01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Ugdytinių, dalyvaujančių veiklose,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A44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57D6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AC59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929F" w14:textId="3B089B27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Įgyvendinti projektai: ,,</w:t>
            </w:r>
            <w:proofErr w:type="spellStart"/>
            <w:r w:rsidRPr="00F0144C">
              <w:rPr>
                <w:rFonts w:eastAsia="MS Mincho;MS Gothic"/>
                <w:sz w:val="20"/>
              </w:rPr>
              <w:t>Sveikatiada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”, respublikinis projektas ,,Mažųjų </w:t>
            </w:r>
            <w:r w:rsidRPr="00F0144C">
              <w:rPr>
                <w:rFonts w:eastAsia="MS Mincho;MS Gothic"/>
                <w:sz w:val="20"/>
              </w:rPr>
              <w:lastRenderedPageBreak/>
              <w:t>žaidynės”, ,,Solidarumo bėgimas”.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B1C2" w14:textId="77777777" w:rsidR="003E5DEF" w:rsidRDefault="003E5DEF">
            <w:pPr>
              <w:snapToGrid w:val="0"/>
              <w:jc w:val="center"/>
            </w:pPr>
          </w:p>
        </w:tc>
      </w:tr>
      <w:tr w:rsidR="003E5DEF" w14:paraId="13B5974A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C8A2351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A79B1CA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59A68AA4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21A3DF" w14:textId="77777777" w:rsidR="003E5DEF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6988A3C" w14:textId="05DFCA47" w:rsidR="003E5DEF" w:rsidRDefault="001E7C1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</w:t>
            </w:r>
            <w:proofErr w:type="spellStart"/>
            <w:r>
              <w:rPr>
                <w:szCs w:val="24"/>
              </w:rPr>
              <w:t>eikti</w:t>
            </w:r>
            <w:proofErr w:type="spellEnd"/>
            <w:r>
              <w:rPr>
                <w:szCs w:val="24"/>
              </w:rPr>
              <w:t xml:space="preserve"> paraišką „Olimpinė </w:t>
            </w:r>
            <w:r w:rsidR="00FA4CCA">
              <w:rPr>
                <w:szCs w:val="24"/>
              </w:rPr>
              <w:t>karta</w:t>
            </w:r>
            <w:r w:rsidR="00FA4CCA">
              <w:rPr>
                <w:szCs w:val="24"/>
                <w:lang w:val="en-US"/>
              </w:rPr>
              <w:t xml:space="preserve">” </w:t>
            </w:r>
            <w:r w:rsidR="00FA4CCA">
              <w:rPr>
                <w:szCs w:val="24"/>
              </w:rPr>
              <w:t>konkursui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130A" w14:textId="2796C940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 paraiškų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280C" w14:textId="7A6C4B6F" w:rsidR="003E5DEF" w:rsidRDefault="00FE6DA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</w:t>
            </w:r>
            <w:r w:rsidR="00FA4CCA">
              <w:rPr>
                <w:rFonts w:eastAsia="MS Mincho;MS Gothic"/>
              </w:rPr>
              <w:t>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1DC9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A885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E3EF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Neįvykdyta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3E22" w14:textId="77777777" w:rsidR="003E5DEF" w:rsidRPr="00CE7614" w:rsidRDefault="001E7C18">
            <w:pPr>
              <w:snapToGrid w:val="0"/>
              <w:rPr>
                <w:sz w:val="20"/>
              </w:rPr>
            </w:pPr>
            <w:r w:rsidRPr="00CE7614">
              <w:rPr>
                <w:sz w:val="20"/>
              </w:rPr>
              <w:t>Paraiška pateikta, bet negautas patvirtinimas iš Olimpinio komiteto.</w:t>
            </w:r>
          </w:p>
        </w:tc>
      </w:tr>
      <w:tr w:rsidR="003E5DEF" w14:paraId="6A669EEE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79ABCE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EC0C0F9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33B7E0B5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3447D6" w14:textId="77777777" w:rsidR="003E5DEF" w:rsidRDefault="001E7C18">
            <w:pPr>
              <w:snapToGrid w:val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0B4AC8A" w14:textId="16395F30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Vykdyti gerosios patirties sklaidą Sveikatą stiprinančių mokyklų tinkle</w:t>
            </w:r>
            <w:r w:rsidR="00035F86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1522" w14:textId="6B64F3F5" w:rsidR="003E5DEF" w:rsidRDefault="00035F86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Renginių, kuriuose kolegos pasidalina gerąja patirtimi, skaičius.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B84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3957" w14:textId="3AC1A14D" w:rsidR="003E5DEF" w:rsidRDefault="00035F8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95E5" w14:textId="485BE930" w:rsidR="003E5DEF" w:rsidRDefault="00035F86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637C" w14:textId="3F9BADD6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Dalyvauta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035F86"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 w:rsidR="00035F8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035F86">
              <w:rPr>
                <w:rFonts w:eastAsia="MS Mincho;MS Gothic"/>
                <w:sz w:val="20"/>
                <w:lang w:val="en-US"/>
              </w:rPr>
              <w:t>dalintasi</w:t>
            </w:r>
            <w:proofErr w:type="spellEnd"/>
            <w:r w:rsidR="00035F8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035F86">
              <w:rPr>
                <w:rFonts w:eastAsia="MS Mincho;MS Gothic"/>
                <w:sz w:val="20"/>
                <w:lang w:val="en-US"/>
              </w:rPr>
              <w:t>gerąja</w:t>
            </w:r>
            <w:proofErr w:type="spellEnd"/>
            <w:r w:rsidR="00035F8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035F86">
              <w:rPr>
                <w:rFonts w:eastAsia="MS Mincho;MS Gothic"/>
                <w:sz w:val="20"/>
                <w:lang w:val="en-US"/>
              </w:rPr>
              <w:t>patirtimi</w:t>
            </w:r>
            <w:proofErr w:type="spellEnd"/>
            <w:r w:rsidR="00035F8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sveikatą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stiprinančių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mokyklų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tinklo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renginiuose</w:t>
            </w:r>
            <w:proofErr w:type="spellEnd"/>
            <w:proofErr w:type="gramStart"/>
            <w:r w:rsidR="006408BF">
              <w:rPr>
                <w:rFonts w:eastAsia="MS Mincho;MS Gothic"/>
                <w:sz w:val="20"/>
                <w:lang w:val="en-US"/>
              </w:rPr>
              <w:t>: ,,</w:t>
            </w:r>
            <w:proofErr w:type="spellStart"/>
            <w:proofErr w:type="gramEnd"/>
            <w:r w:rsidR="006408BF">
              <w:rPr>
                <w:rFonts w:eastAsia="MS Mincho;MS Gothic"/>
                <w:sz w:val="20"/>
                <w:lang w:val="en-US"/>
              </w:rPr>
              <w:t>Sveikatą</w:t>
            </w:r>
            <w:proofErr w:type="spellEnd"/>
            <w:r w:rsidRPr="00F0144C">
              <w:rPr>
                <w:rStyle w:val="Emfaz"/>
                <w:rFonts w:eastAsia="SimSun"/>
                <w:i w:val="0"/>
                <w:iCs w:val="0"/>
                <w:sz w:val="20"/>
                <w:shd w:val="clear" w:color="auto" w:fill="FFFFFF"/>
              </w:rPr>
              <w:t xml:space="preserve"> stiprinančių mokyklų banga per</w:t>
            </w:r>
            <w:r w:rsidRPr="00F0144C">
              <w:rPr>
                <w:rStyle w:val="Emfaz"/>
                <w:rFonts w:eastAsia="SimSun"/>
                <w:i w:val="0"/>
                <w:iCs w:val="0"/>
                <w:sz w:val="20"/>
                <w:shd w:val="clear" w:color="auto" w:fill="FFFFFF"/>
                <w:lang w:val="en-US"/>
              </w:rPr>
              <w:t xml:space="preserve"> </w:t>
            </w:r>
            <w:r w:rsidRPr="00F0144C">
              <w:rPr>
                <w:rStyle w:val="Emfaz"/>
                <w:rFonts w:eastAsia="SimSun"/>
                <w:i w:val="0"/>
                <w:iCs w:val="0"/>
                <w:sz w:val="20"/>
                <w:shd w:val="clear" w:color="auto" w:fill="FFFFFF"/>
              </w:rPr>
              <w:t>Lietuvą 2023</w:t>
            </w:r>
            <w:r w:rsidR="00035F86">
              <w:rPr>
                <w:rStyle w:val="Emfaz"/>
                <w:rFonts w:eastAsia="SimSun"/>
                <w:i w:val="0"/>
                <w:iCs w:val="0"/>
                <w:sz w:val="20"/>
                <w:shd w:val="clear" w:color="auto" w:fill="FFFFFF"/>
                <w:lang w:val="en-US"/>
              </w:rPr>
              <w:t>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581A" w14:textId="77777777" w:rsidR="003E5DEF" w:rsidRDefault="003E5DEF">
            <w:pPr>
              <w:snapToGrid w:val="0"/>
              <w:jc w:val="center"/>
            </w:pPr>
          </w:p>
        </w:tc>
      </w:tr>
      <w:tr w:rsidR="003E5DEF" w14:paraId="1AC01755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EC0738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02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62DDEBB9" w14:textId="77777777" w:rsidR="003E5DEF" w:rsidRPr="00D415A8" w:rsidRDefault="001E7C18">
            <w:pPr>
              <w:snapToGrid w:val="0"/>
              <w:jc w:val="both"/>
              <w:rPr>
                <w:rFonts w:eastAsia="Calibri"/>
                <w:b/>
                <w:szCs w:val="22"/>
              </w:rPr>
            </w:pPr>
            <w:r w:rsidRPr="00D415A8">
              <w:rPr>
                <w:rFonts w:eastAsia="Calibri"/>
                <w:b/>
                <w:szCs w:val="22"/>
              </w:rPr>
              <w:t xml:space="preserve">PAGERINTI UGDYMO(SI) SĄLYGAS, SIEKIANT SUKURTI AKTYVINANČIĄ, SAUGIĄ, </w:t>
            </w:r>
            <w:r w:rsidRPr="00D415A8">
              <w:rPr>
                <w:rFonts w:eastAsia="Calibri"/>
                <w:b/>
                <w:szCs w:val="22"/>
              </w:rPr>
              <w:t>ŠIUOLAIKIŠKĄ, PAKANKAMAI APRŪPINTĄ IR VAIKO INTERESUS ATITINKANČIĄ UGDYMO(SI) APLINKĄ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76A90620" w14:textId="5EB373B1" w:rsidR="003E5DEF" w:rsidRDefault="001E7C18">
            <w:pPr>
              <w:snapToGrid w:val="0"/>
              <w:jc w:val="both"/>
              <w:rPr>
                <w:rFonts w:eastAsia="Calibri"/>
                <w:szCs w:val="22"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Pagerintų ugdymosi sąlygų dalis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4D5CE55F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7FD84F24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28610BEB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2E130951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sz w:val="20"/>
                <w:lang w:val="en-US"/>
              </w:rPr>
              <w:t>Įgyvendinta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B594530" w14:textId="77777777" w:rsidR="003E5DEF" w:rsidRDefault="003E5DEF">
            <w:pPr>
              <w:snapToGrid w:val="0"/>
              <w:jc w:val="center"/>
            </w:pPr>
          </w:p>
        </w:tc>
      </w:tr>
      <w:tr w:rsidR="003E5DEF" w14:paraId="20343680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64BEA00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95CDED6" w14:textId="77777777" w:rsidR="003E5DEF" w:rsidRPr="00D415A8" w:rsidRDefault="001E7C18">
            <w:pPr>
              <w:jc w:val="both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01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3ADD939B" w14:textId="77777777" w:rsidR="003E5DEF" w:rsidRPr="00D415A8" w:rsidRDefault="001E7C18">
            <w:pPr>
              <w:snapToGrid w:val="0"/>
              <w:jc w:val="both"/>
              <w:rPr>
                <w:rFonts w:eastAsia="MS Mincho;MS Gothic"/>
                <w:b/>
              </w:rPr>
            </w:pPr>
            <w:r w:rsidRPr="00D415A8">
              <w:rPr>
                <w:rFonts w:eastAsia="Calibri"/>
                <w:b/>
                <w:szCs w:val="22"/>
              </w:rPr>
              <w:t>Kurti edukacines aplinkas, suteikti patirtinio ugdymo(</w:t>
            </w:r>
            <w:proofErr w:type="spellStart"/>
            <w:r w:rsidRPr="00D415A8">
              <w:rPr>
                <w:rFonts w:eastAsia="Calibri"/>
                <w:b/>
                <w:szCs w:val="22"/>
              </w:rPr>
              <w:t>si</w:t>
            </w:r>
            <w:proofErr w:type="spellEnd"/>
            <w:r w:rsidRPr="00D415A8">
              <w:rPr>
                <w:rFonts w:eastAsia="Calibri"/>
                <w:b/>
                <w:szCs w:val="22"/>
              </w:rPr>
              <w:t xml:space="preserve">) galimybes atsižvelgiant į ugdytinių </w:t>
            </w:r>
            <w:r w:rsidRPr="00D415A8">
              <w:rPr>
                <w:rFonts w:eastAsia="Calibri"/>
                <w:b/>
                <w:szCs w:val="22"/>
              </w:rPr>
              <w:t>individualius gebėjimus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61746F4F" w14:textId="1366E275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 edukacinių aplinkų dalis</w:t>
            </w:r>
            <w:r w:rsidR="00035F86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4ADF06E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proc.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6918F0FC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7CE1D34D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7E74366B" w14:textId="3A326163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sz w:val="20"/>
              </w:rPr>
              <w:t>Įrengtos edukacinės erdvės kieme ,,Vabalų viešbutis”, ,,Sinoptikų stotelė</w:t>
            </w:r>
            <w:r w:rsidR="006408BF">
              <w:rPr>
                <w:sz w:val="20"/>
                <w:lang w:val="en-US"/>
              </w:rPr>
              <w:t>”</w:t>
            </w:r>
            <w:r w:rsidRPr="00F0144C">
              <w:rPr>
                <w:sz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14:paraId="4B58940B" w14:textId="77777777" w:rsidR="003E5DEF" w:rsidRDefault="003E5DEF">
            <w:pPr>
              <w:snapToGrid w:val="0"/>
              <w:jc w:val="center"/>
            </w:pPr>
          </w:p>
        </w:tc>
      </w:tr>
      <w:tr w:rsidR="003E5DEF" w14:paraId="61D4A0C8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1B9170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2A72D5C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7283FAAF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4C350ABA" w14:textId="419726EB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Pedagogų kvalifikacijos tobulinimas STEAM ugdymo(</w:t>
            </w:r>
            <w:proofErr w:type="spellStart"/>
            <w:r>
              <w:rPr>
                <w:rFonts w:eastAsia="Calibri"/>
                <w:bCs/>
                <w:szCs w:val="22"/>
              </w:rPr>
              <w:t>si</w:t>
            </w:r>
            <w:proofErr w:type="spellEnd"/>
            <w:r>
              <w:rPr>
                <w:rFonts w:eastAsia="Calibri"/>
                <w:bCs/>
                <w:szCs w:val="22"/>
              </w:rPr>
              <w:t>) srityj</w:t>
            </w:r>
            <w:r w:rsidR="00534D68">
              <w:rPr>
                <w:rFonts w:eastAsia="Calibri"/>
                <w:bCs/>
                <w:szCs w:val="22"/>
              </w:rPr>
              <w:t>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E964DA" w14:textId="6D0A5A06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Pedagogų, dalyvavusių mokymuose, </w:t>
            </w:r>
            <w:r>
              <w:rPr>
                <w:rFonts w:eastAsia="Calibri"/>
                <w:szCs w:val="22"/>
                <w:lang w:eastAsia="en-US"/>
              </w:rPr>
              <w:t>dalis</w:t>
            </w:r>
            <w:r w:rsidR="00035F86"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CECC85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D88F58B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A408646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6C0EC8" w14:textId="77777777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2023 m. parengti ir įgyvendinti projektai, programos, akcijos:</w:t>
            </w:r>
          </w:p>
          <w:p w14:paraId="64800950" w14:textId="77777777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1.,,STEAM ugdymo modelio pritaikymo galimybės darželyje”, </w:t>
            </w:r>
          </w:p>
          <w:p w14:paraId="1EF2293E" w14:textId="39CEE3BD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2.,,Gamtinė me</w:t>
            </w:r>
            <w:r w:rsidR="006408BF">
              <w:rPr>
                <w:rFonts w:eastAsia="MS Mincho;MS Gothic"/>
                <w:sz w:val="20"/>
              </w:rPr>
              <w:t>d</w:t>
            </w:r>
            <w:r w:rsidRPr="00F0144C">
              <w:rPr>
                <w:rFonts w:eastAsia="MS Mincho;MS Gothic"/>
                <w:sz w:val="20"/>
              </w:rPr>
              <w:t>žiaga ir jos paskirtis”.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24E792" w14:textId="77777777" w:rsidR="003E5DEF" w:rsidRDefault="003E5DEF">
            <w:pPr>
              <w:snapToGrid w:val="0"/>
              <w:jc w:val="center"/>
            </w:pPr>
          </w:p>
        </w:tc>
      </w:tr>
      <w:tr w:rsidR="003E5DEF" w14:paraId="63F39E26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5290335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6CC6F9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4519F335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940D4D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DCF0822" w14:textId="6B5E9A96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Parengti ir vykdyti STEAM projektus su socialiniais partneriais</w:t>
            </w:r>
            <w:r w:rsidR="00035F86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CCEE" w14:textId="2F8A6558" w:rsidR="003E5DEF" w:rsidRDefault="00035F86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Vykdomų projektų skaičius.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925C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D3B3" w14:textId="6C166892" w:rsidR="003E5DEF" w:rsidRDefault="00534D6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52AB" w14:textId="27C6C12C" w:rsidR="003E5DEF" w:rsidRDefault="006408BF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3F65" w14:textId="4EBED30B" w:rsidR="003E5DEF" w:rsidRPr="00F0144C" w:rsidRDefault="00035F86" w:rsidP="00333A5C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>
              <w:rPr>
                <w:rFonts w:eastAsia="MS Mincho;MS Gothic"/>
                <w:sz w:val="20"/>
                <w:lang w:val="en-US"/>
              </w:rPr>
              <w:t>P</w:t>
            </w:r>
            <w:r w:rsidRPr="00F0144C">
              <w:rPr>
                <w:rFonts w:eastAsia="MS Mincho;MS Gothic"/>
                <w:sz w:val="20"/>
                <w:lang w:val="en-US"/>
              </w:rPr>
              <w:t>rojektai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soc.partneriais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:</w:t>
            </w:r>
          </w:p>
          <w:p w14:paraId="20EB4BB2" w14:textId="630470C6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 xml:space="preserve">1.Švari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aplinka-dovana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žemei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 </w:t>
            </w:r>
            <w:proofErr w:type="gramStart"/>
            <w:r w:rsidR="006408BF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="006408BF" w:rsidRPr="00F0144C">
              <w:rPr>
                <w:rFonts w:eastAsia="MS Mincho;MS Gothic"/>
                <w:sz w:val="20"/>
                <w:lang w:val="en-US"/>
              </w:rPr>
              <w:t>Žaliasis</w:t>
            </w:r>
            <w:proofErr w:type="spellEnd"/>
            <w:proofErr w:type="gram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pėdsakas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”; 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Mes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gamtos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draugai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”.</w:t>
            </w:r>
          </w:p>
          <w:p w14:paraId="55528A07" w14:textId="56EA7FC0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gramStart"/>
            <w:r w:rsidRPr="00F0144C">
              <w:rPr>
                <w:rFonts w:eastAsia="MS Mincho;MS Gothic"/>
                <w:sz w:val="20"/>
                <w:lang w:val="en-US"/>
              </w:rPr>
              <w:t>2.STEAM</w:t>
            </w:r>
            <w:proofErr w:type="gramEnd"/>
            <w:r w:rsidRPr="00F0144C">
              <w:rPr>
                <w:rFonts w:eastAsia="MS Mincho;MS Gothic"/>
                <w:sz w:val="20"/>
                <w:lang w:val="en-US"/>
              </w:rPr>
              <w:t xml:space="preserve"> ne 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tik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>,</w:t>
            </w:r>
            <w:r w:rsidR="00534D68"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534D68" w:rsidRPr="00F0144C">
              <w:rPr>
                <w:rFonts w:eastAsia="MS Mincho;MS Gothic"/>
                <w:sz w:val="20"/>
                <w:lang w:val="en-US"/>
              </w:rPr>
              <w:t>veža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”: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konstruok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,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modeliuok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,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programuok</w:t>
            </w:r>
            <w:proofErr w:type="spellEnd"/>
            <w:r w:rsidR="006408BF" w:rsidRPr="00F0144C">
              <w:rPr>
                <w:rFonts w:eastAsia="MS Mincho;MS Gothic"/>
                <w:sz w:val="20"/>
                <w:lang w:val="en-US"/>
              </w:rPr>
              <w:t>”,</w:t>
            </w:r>
            <w:r w:rsidR="00AD4B1D"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r w:rsidR="006408BF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Tyrinėju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lastRenderedPageBreak/>
              <w:t>atrandu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 xml:space="preserve">”; 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išvyka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 xml:space="preserve"> į STEAM 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laborat</w:t>
            </w:r>
            <w:r w:rsidR="00594AF3">
              <w:rPr>
                <w:rFonts w:eastAsia="MS Mincho;MS Gothic"/>
                <w:sz w:val="20"/>
                <w:lang w:val="en-US"/>
              </w:rPr>
              <w:t>oriją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 xml:space="preserve"> ,,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Dobiliukas</w:t>
            </w:r>
            <w:proofErr w:type="spellEnd"/>
            <w:r w:rsidR="00AD4B1D" w:rsidRPr="00F0144C">
              <w:rPr>
                <w:rFonts w:eastAsia="MS Mincho;MS Gothic"/>
                <w:sz w:val="20"/>
                <w:lang w:val="en-US"/>
              </w:rPr>
              <w:t>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0ED3" w14:textId="74D1756B" w:rsidR="003E5DEF" w:rsidRPr="00534D68" w:rsidRDefault="003E5DEF">
            <w:pPr>
              <w:snapToGrid w:val="0"/>
              <w:jc w:val="center"/>
              <w:rPr>
                <w:sz w:val="20"/>
              </w:rPr>
            </w:pPr>
          </w:p>
        </w:tc>
      </w:tr>
      <w:tr w:rsidR="003E5DEF" w14:paraId="6FEAA436" w14:textId="77777777" w:rsidTr="00594AF3">
        <w:trPr>
          <w:trHeight w:val="415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4070E6B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6DC0E6F3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C68EE71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29C4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9EE6F9" w14:textId="3CFE6BB1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Sistemingai organizuojamos metodinės valandos, skatinančios pasidalinti  gerąja patirtimi temomis „STEAM per metų laikus</w:t>
            </w:r>
            <w:r w:rsidR="00534D68">
              <w:rPr>
                <w:rFonts w:eastAsia="Calibri"/>
                <w:bCs/>
                <w:szCs w:val="22"/>
                <w:lang w:val="en-US"/>
              </w:rPr>
              <w:t>”</w:t>
            </w:r>
            <w:r>
              <w:rPr>
                <w:rFonts w:eastAsia="Calibri"/>
                <w:bCs/>
                <w:szCs w:val="22"/>
              </w:rPr>
              <w:t>, „Sensoriniai žaidimai visiems</w:t>
            </w:r>
            <w:r w:rsidR="00534D68">
              <w:rPr>
                <w:rFonts w:eastAsia="Calibri"/>
                <w:bCs/>
                <w:szCs w:val="22"/>
                <w:lang w:val="en-US"/>
              </w:rPr>
              <w:t>”</w:t>
            </w:r>
            <w:r w:rsidR="00035F86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0F9CBA" w14:textId="173F51A9" w:rsidR="003E5DEF" w:rsidRDefault="00035F86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Kvalifikaciją tobulinusių darbuotojų dalis.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3EE76" w14:textId="77777777" w:rsidR="003E5DEF" w:rsidRDefault="00035F86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  <w:p w14:paraId="222623FA" w14:textId="77777777" w:rsidR="00594AF3" w:rsidRPr="00594AF3" w:rsidRDefault="00594AF3" w:rsidP="00594AF3">
            <w:pPr>
              <w:rPr>
                <w:rFonts w:eastAsia="MS Mincho;MS Gothic"/>
              </w:rPr>
            </w:pPr>
          </w:p>
          <w:p w14:paraId="062771D3" w14:textId="77777777" w:rsidR="00594AF3" w:rsidRPr="00594AF3" w:rsidRDefault="00594AF3" w:rsidP="00594AF3">
            <w:pPr>
              <w:rPr>
                <w:rFonts w:eastAsia="MS Mincho;MS Gothic"/>
              </w:rPr>
            </w:pPr>
          </w:p>
          <w:p w14:paraId="50E1A4FA" w14:textId="77777777" w:rsidR="00594AF3" w:rsidRPr="00594AF3" w:rsidRDefault="00594AF3" w:rsidP="00594AF3">
            <w:pPr>
              <w:rPr>
                <w:rFonts w:eastAsia="MS Mincho;MS Gothic"/>
              </w:rPr>
            </w:pPr>
          </w:p>
          <w:p w14:paraId="6AF1F1E1" w14:textId="77777777" w:rsidR="00594AF3" w:rsidRPr="00594AF3" w:rsidRDefault="00594AF3" w:rsidP="00594AF3">
            <w:pPr>
              <w:rPr>
                <w:rFonts w:eastAsia="MS Mincho;MS Gothic"/>
              </w:rPr>
            </w:pPr>
          </w:p>
          <w:p w14:paraId="4D008849" w14:textId="77777777" w:rsidR="00594AF3" w:rsidRPr="00594AF3" w:rsidRDefault="00594AF3" w:rsidP="00594AF3">
            <w:pPr>
              <w:rPr>
                <w:rFonts w:eastAsia="MS Mincho;MS Gothic"/>
              </w:rPr>
            </w:pPr>
          </w:p>
          <w:p w14:paraId="4BEFAC35" w14:textId="77777777" w:rsidR="00594AF3" w:rsidRPr="00594AF3" w:rsidRDefault="00594AF3" w:rsidP="00594AF3">
            <w:pPr>
              <w:rPr>
                <w:rFonts w:eastAsia="MS Mincho;MS Gothic"/>
              </w:rPr>
            </w:pPr>
          </w:p>
          <w:p w14:paraId="6DFC4856" w14:textId="326111C2" w:rsidR="00594AF3" w:rsidRPr="00594AF3" w:rsidRDefault="00594AF3" w:rsidP="00594AF3">
            <w:pPr>
              <w:rPr>
                <w:rFonts w:eastAsia="MS Mincho;MS Gothic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6FF100" w14:textId="6E81BE79" w:rsidR="003E5DEF" w:rsidRDefault="00035F8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D33E4" w14:textId="0A1D3C49" w:rsidR="003E5DEF" w:rsidRDefault="00035F8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A3593" w14:textId="77777777" w:rsidR="00534D68" w:rsidRDefault="001E7C1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Gerosios </w:t>
            </w:r>
            <w:r w:rsidRPr="00F0144C">
              <w:rPr>
                <w:rFonts w:eastAsia="MS Mincho;MS Gothic"/>
                <w:sz w:val="20"/>
              </w:rPr>
              <w:t>patirties sklaida: ,,Sensoriniai žaidimai visiems”,  ,,Vandens</w:t>
            </w:r>
            <w:r w:rsidR="00656ACB" w:rsidRPr="00F0144C">
              <w:rPr>
                <w:rFonts w:eastAsia="MS Mincho;MS Gothic"/>
                <w:sz w:val="20"/>
              </w:rPr>
              <w:t xml:space="preserve"> </w:t>
            </w:r>
            <w:r w:rsidRPr="00F0144C">
              <w:rPr>
                <w:rFonts w:eastAsia="MS Mincho;MS Gothic"/>
                <w:sz w:val="20"/>
              </w:rPr>
              <w:t>magija”, ,,Spalvų šokis”. Respublikinis projektas ,,Mano pojūčių pasaulyje” projektai</w:t>
            </w:r>
            <w:r w:rsidR="00656ACB" w:rsidRPr="00F0144C">
              <w:rPr>
                <w:rFonts w:eastAsia="MS Mincho;MS Gothic"/>
                <w:sz w:val="20"/>
              </w:rPr>
              <w:t xml:space="preserve"> </w:t>
            </w:r>
            <w:r w:rsidRPr="00F0144C">
              <w:rPr>
                <w:rFonts w:eastAsia="MS Mincho;MS Gothic"/>
                <w:sz w:val="20"/>
              </w:rPr>
              <w:t>,,STEAM per metų laikus”, ,,Kas slypi vande</w:t>
            </w:r>
            <w:r w:rsidR="00333A5C">
              <w:rPr>
                <w:rFonts w:eastAsia="MS Mincho;MS Gothic"/>
                <w:sz w:val="20"/>
              </w:rPr>
              <w:t>n</w:t>
            </w:r>
            <w:r w:rsidRPr="00F0144C">
              <w:rPr>
                <w:rFonts w:eastAsia="MS Mincho;MS Gothic"/>
                <w:sz w:val="20"/>
              </w:rPr>
              <w:t xml:space="preserve">s lašelyje”. </w:t>
            </w:r>
          </w:p>
          <w:p w14:paraId="2D3C6FB9" w14:textId="10DE044C" w:rsidR="006408BF" w:rsidRPr="006408BF" w:rsidRDefault="006408BF" w:rsidP="006408BF">
            <w:pPr>
              <w:rPr>
                <w:rFonts w:eastAsia="MS Mincho;MS Gothic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6D80A" w14:textId="77777777" w:rsidR="003E5DEF" w:rsidRDefault="003E5DEF">
            <w:pPr>
              <w:snapToGrid w:val="0"/>
              <w:jc w:val="center"/>
            </w:pPr>
          </w:p>
        </w:tc>
      </w:tr>
      <w:tr w:rsidR="00A7160E" w14:paraId="0FAC0BEC" w14:textId="77777777" w:rsidTr="00594AF3">
        <w:trPr>
          <w:trHeight w:val="1248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A654526" w14:textId="672F0BEC" w:rsidR="00A7160E" w:rsidRPr="00D415A8" w:rsidRDefault="00A7160E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0A1A86FE" w14:textId="1C4084A4" w:rsidR="00A7160E" w:rsidRPr="00D415A8" w:rsidRDefault="00A7160E">
            <w:pPr>
              <w:jc w:val="both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02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4D4D4"/>
          </w:tcPr>
          <w:p w14:paraId="71EBA838" w14:textId="46C22ED6" w:rsidR="00A7160E" w:rsidRPr="00D415A8" w:rsidRDefault="00A7160E" w:rsidP="00534D68">
            <w:pPr>
              <w:snapToGrid w:val="0"/>
              <w:jc w:val="both"/>
              <w:rPr>
                <w:rFonts w:eastAsia="Calibri"/>
                <w:b/>
                <w:szCs w:val="22"/>
              </w:rPr>
            </w:pPr>
            <w:r w:rsidRPr="00D415A8">
              <w:rPr>
                <w:rFonts w:eastAsia="Calibri"/>
                <w:b/>
                <w:szCs w:val="22"/>
              </w:rPr>
              <w:t>Modernizuoti ugdymo turinio įgyvendinimą, pritaikant šiuolaikines informacines technologijas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8A172C3" w14:textId="256A262B" w:rsidR="00A7160E" w:rsidRDefault="00A7160E" w:rsidP="00534D6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Šiuolaikinių informacinių technologijų taikymo ugdyme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4BC9DF2" w14:textId="2C089CAE" w:rsidR="00A7160E" w:rsidRDefault="00A7160E" w:rsidP="00534D6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04378A" w14:textId="0CB1EE8D" w:rsidR="00A7160E" w:rsidRDefault="00A7160E" w:rsidP="00534D6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3D36ED1" w14:textId="631F9D84" w:rsidR="00A7160E" w:rsidRDefault="00A7160E" w:rsidP="00534D6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727A390" w14:textId="480D4563" w:rsidR="00A7160E" w:rsidRDefault="00A7160E" w:rsidP="00534D68">
            <w:pPr>
              <w:snapToGrid w:val="0"/>
              <w:jc w:val="both"/>
              <w:rPr>
                <w:rFonts w:eastAsia="MS Mincho;MS Gothic"/>
                <w:sz w:val="20"/>
              </w:rPr>
            </w:pPr>
            <w:proofErr w:type="spellStart"/>
            <w:r>
              <w:rPr>
                <w:rFonts w:eastAsia="MS Mincho;MS Gothic"/>
                <w:sz w:val="20"/>
              </w:rPr>
              <w:t>Įgyvendinata</w:t>
            </w:r>
            <w:proofErr w:type="spellEnd"/>
          </w:p>
          <w:p w14:paraId="36BAA2E8" w14:textId="77777777" w:rsidR="00A7160E" w:rsidRDefault="00A7160E" w:rsidP="00534D68">
            <w:pPr>
              <w:snapToGrid w:val="0"/>
              <w:jc w:val="both"/>
              <w:rPr>
                <w:rFonts w:eastAsia="MS Mincho;MS Gothic"/>
                <w:sz w:val="20"/>
              </w:rPr>
            </w:pPr>
          </w:p>
          <w:p w14:paraId="31085EB9" w14:textId="77777777" w:rsidR="00A7160E" w:rsidRDefault="00A7160E" w:rsidP="00534D68">
            <w:pPr>
              <w:snapToGrid w:val="0"/>
              <w:jc w:val="both"/>
              <w:rPr>
                <w:rFonts w:eastAsia="MS Mincho;MS Gothic"/>
                <w:sz w:val="20"/>
              </w:rPr>
            </w:pPr>
          </w:p>
          <w:p w14:paraId="214F1EEB" w14:textId="77777777" w:rsidR="00A7160E" w:rsidRPr="00F0144C" w:rsidRDefault="00A7160E" w:rsidP="00534D68">
            <w:pPr>
              <w:snapToGrid w:val="0"/>
              <w:jc w:val="both"/>
              <w:rPr>
                <w:rFonts w:eastAsia="MS Mincho;MS Gothic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61F2C9" w14:textId="77777777" w:rsidR="00A7160E" w:rsidRDefault="00A7160E">
            <w:pPr>
              <w:snapToGrid w:val="0"/>
              <w:jc w:val="center"/>
            </w:pPr>
          </w:p>
        </w:tc>
      </w:tr>
      <w:tr w:rsidR="00A7160E" w14:paraId="1222F753" w14:textId="77777777" w:rsidTr="00594AF3">
        <w:trPr>
          <w:trHeight w:val="12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B9AC77C" w14:textId="17D5D183" w:rsidR="00A7160E" w:rsidRDefault="00A7160E" w:rsidP="00A7160E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E3AE59" w14:textId="459FC092" w:rsidR="00A7160E" w:rsidRDefault="00A7160E" w:rsidP="00A7160E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08A45F0E" w14:textId="77963DE4" w:rsidR="00A7160E" w:rsidRDefault="00A7160E" w:rsidP="00534D6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01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2E98E64B" w14:textId="6823BB91" w:rsidR="00A7160E" w:rsidRDefault="00A7160E" w:rsidP="00534D6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Edukacines aplinkas aprūpinti IKT priemonėmis ir technologijomis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71EEF4E" w14:textId="47A00CAB" w:rsidR="00A7160E" w:rsidRDefault="00A7160E" w:rsidP="00A7160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Įsigytų priemonių skaičius</w:t>
            </w:r>
            <w:r w:rsidR="00FE6DA8">
              <w:rPr>
                <w:bCs/>
                <w:lang w:eastAsia="lt-LT"/>
              </w:rPr>
              <w:t>.</w:t>
            </w:r>
          </w:p>
          <w:p w14:paraId="48CF2E92" w14:textId="77777777" w:rsidR="00A7160E" w:rsidRDefault="00A7160E" w:rsidP="00A7160E">
            <w:pPr>
              <w:jc w:val="both"/>
              <w:rPr>
                <w:bCs/>
                <w:lang w:eastAsia="lt-LT"/>
              </w:rPr>
            </w:pPr>
          </w:p>
          <w:p w14:paraId="24DF63F2" w14:textId="77777777" w:rsidR="00A7160E" w:rsidRDefault="00A7160E" w:rsidP="00534D68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09F5CF" w14:textId="7863469E" w:rsidR="00A7160E" w:rsidRDefault="00A7160E" w:rsidP="00534D6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E27D731" w14:textId="6A323536" w:rsidR="00A7160E" w:rsidRDefault="00834958" w:rsidP="00534D6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9778090" w14:textId="0E98DB50" w:rsidR="00A7160E" w:rsidRDefault="00834958" w:rsidP="00534D6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8C07A0" w14:textId="73C51E6F" w:rsidR="00A7160E" w:rsidRDefault="00A7160E" w:rsidP="00534D68">
            <w:pPr>
              <w:snapToGrid w:val="0"/>
              <w:jc w:val="both"/>
              <w:rPr>
                <w:rFonts w:eastAsia="MS Mincho;MS Gothic"/>
                <w:sz w:val="20"/>
              </w:rPr>
            </w:pPr>
            <w:r>
              <w:rPr>
                <w:rFonts w:eastAsia="MS Mincho;MS Gothic"/>
                <w:sz w:val="20"/>
              </w:rPr>
              <w:t>Įsigytas 1 kompiuteris, 1 spausdintuvas, 3 vaizdo projektoriai</w:t>
            </w:r>
            <w:r w:rsidR="00834958">
              <w:rPr>
                <w:rFonts w:eastAsia="MS Mincho;MS Gothic"/>
                <w:sz w:val="20"/>
              </w:rPr>
              <w:t>, 2 garso kolonėlės.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0D73DF" w14:textId="5ED2B3E6" w:rsidR="00A7160E" w:rsidRDefault="00A7160E">
            <w:pPr>
              <w:snapToGrid w:val="0"/>
              <w:jc w:val="center"/>
            </w:pPr>
          </w:p>
        </w:tc>
      </w:tr>
      <w:tr w:rsidR="00285107" w14:paraId="52B0ABA3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CC9538D" w14:textId="77777777" w:rsidR="00285107" w:rsidRDefault="00285107">
            <w:pPr>
              <w:jc w:val="center"/>
              <w:rPr>
                <w:bCs/>
                <w:lang w:val="en-US" w:eastAsia="lt-LT"/>
              </w:rPr>
            </w:pPr>
          </w:p>
          <w:p w14:paraId="17AAAEBF" w14:textId="6FCD82F7" w:rsidR="00285107" w:rsidRDefault="00285107" w:rsidP="004634A6">
            <w:pPr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9FE9B00" w14:textId="68340ACB" w:rsidR="00285107" w:rsidRDefault="00285107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078CF8AA" w14:textId="1B5C7461" w:rsidR="00285107" w:rsidRDefault="00285107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A992B07" w14:textId="66C0AF85" w:rsidR="00285107" w:rsidRDefault="00285107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01</w:t>
            </w:r>
          </w:p>
          <w:p w14:paraId="784E54CD" w14:textId="77777777" w:rsidR="00285107" w:rsidRDefault="00285107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</w:p>
          <w:p w14:paraId="6AF6C086" w14:textId="77777777" w:rsidR="00285107" w:rsidRDefault="00285107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</w:p>
          <w:p w14:paraId="299957B1" w14:textId="77777777" w:rsidR="00285107" w:rsidRDefault="00285107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</w:p>
          <w:p w14:paraId="15270972" w14:textId="77777777" w:rsidR="00285107" w:rsidRDefault="00285107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</w:p>
          <w:p w14:paraId="08AA8B16" w14:textId="77777777" w:rsidR="00285107" w:rsidRDefault="00285107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</w:p>
          <w:p w14:paraId="462C44EF" w14:textId="4827E591" w:rsidR="00285107" w:rsidRDefault="00285107">
            <w:pPr>
              <w:snapToGrid w:val="0"/>
              <w:jc w:val="both"/>
              <w:rPr>
                <w:rFonts w:eastAsia="MS Mincho;MS Gothic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C9AC48A" w14:textId="3E5F4CFD" w:rsidR="00285107" w:rsidRDefault="00285107" w:rsidP="00285107">
            <w:pPr>
              <w:rPr>
                <w:rFonts w:eastAsia="MS Mincho;MS Gothic"/>
              </w:rPr>
            </w:pPr>
            <w:r w:rsidRPr="00285107">
              <w:rPr>
                <w:rFonts w:eastAsia="MS Mincho;MS Gothic"/>
              </w:rPr>
              <w:t xml:space="preserve"> Mokomųjų sensorinių priemonių įsigijimas STEAM kambariui</w:t>
            </w:r>
          </w:p>
          <w:p w14:paraId="57E5F953" w14:textId="77777777" w:rsidR="00285107" w:rsidRDefault="00285107">
            <w:pPr>
              <w:snapToGrid w:val="0"/>
              <w:jc w:val="both"/>
              <w:rPr>
                <w:rFonts w:eastAsia="MS Mincho;MS Gothic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60FD" w14:textId="6212CF4A" w:rsidR="00285107" w:rsidRDefault="00285107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Įsigytų ir naudojamų informacinių komunikacinių, šiuolaikinių, ugdymui skirtų edukacinių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priemonių skaičius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8D6C" w14:textId="3CE94978" w:rsidR="00285107" w:rsidRDefault="00285107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34F7" w14:textId="1EAE3080" w:rsidR="00285107" w:rsidRDefault="00285107" w:rsidP="004634A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1553" w14:textId="6E9FF013" w:rsidR="00285107" w:rsidRDefault="00285107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7</w:t>
            </w:r>
          </w:p>
          <w:p w14:paraId="4543BA5F" w14:textId="00E1E7BB" w:rsidR="00285107" w:rsidRDefault="00285107">
            <w:pPr>
              <w:snapToGrid w:val="0"/>
              <w:jc w:val="center"/>
              <w:rPr>
                <w:rFonts w:eastAsia="MS Mincho;MS Gothic"/>
                <w:lang w:val="en-US"/>
              </w:rPr>
            </w:pPr>
          </w:p>
          <w:p w14:paraId="05509B36" w14:textId="572791C5" w:rsidR="00285107" w:rsidRDefault="00285107">
            <w:pPr>
              <w:snapToGrid w:val="0"/>
              <w:jc w:val="center"/>
              <w:rPr>
                <w:rFonts w:eastAsia="MS Mincho;MS Gothic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11EE" w14:textId="40865625" w:rsidR="00285107" w:rsidRPr="00F0144C" w:rsidRDefault="00285107">
            <w:pPr>
              <w:snapToGrid w:val="0"/>
              <w:jc w:val="both"/>
              <w:rPr>
                <w:rFonts w:eastAsia="MS Mincho;MS Gothic"/>
                <w:sz w:val="20"/>
                <w:lang w:val="en-US"/>
              </w:rPr>
            </w:pPr>
            <w:proofErr w:type="spellStart"/>
            <w:r>
              <w:rPr>
                <w:rFonts w:eastAsia="MS Mincho;MS Gothic"/>
                <w:sz w:val="20"/>
                <w:lang w:val="en-US"/>
              </w:rPr>
              <w:t>Įsigytos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2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spalvų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paletės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, 5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konstruktoriai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8A7C" w14:textId="77777777" w:rsidR="00285107" w:rsidRDefault="00285107">
            <w:pPr>
              <w:snapToGrid w:val="0"/>
              <w:jc w:val="center"/>
            </w:pPr>
          </w:p>
        </w:tc>
      </w:tr>
      <w:tr w:rsidR="003E5DEF" w14:paraId="68C038A4" w14:textId="77777777" w:rsidTr="00594AF3">
        <w:trPr>
          <w:trHeight w:val="243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5EB5665A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7024783D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225AB6E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6AC3" w14:textId="3AF079B1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</w:t>
            </w:r>
            <w:r w:rsidR="00E306C6">
              <w:rPr>
                <w:rFonts w:eastAsia="Calibri"/>
                <w:bCs/>
                <w:szCs w:val="22"/>
                <w:lang w:val="en-US"/>
              </w:rPr>
              <w:t>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C27F7A" w14:textId="20628774" w:rsidR="003E5DEF" w:rsidRDefault="00E306C6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Kompiuterinės įrangos įsigijimas (planšetės)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A12D7C" w14:textId="06A73B8E" w:rsidR="003E5DEF" w:rsidRDefault="00E306C6">
            <w:pPr>
              <w:jc w:val="both"/>
              <w:rPr>
                <w:bCs/>
                <w:lang w:eastAsia="lt-LT"/>
              </w:rPr>
            </w:pPr>
            <w:r w:rsidRPr="00E306C6">
              <w:rPr>
                <w:bCs/>
                <w:lang w:eastAsia="lt-LT"/>
              </w:rPr>
              <w:t>Įsigytų ir naudojamų informacinių komunikacinių, šiuolaikinių, ugdymui skirtų edukacinių priemonių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AB06E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F699E" w14:textId="1A7D256C" w:rsidR="003E5DEF" w:rsidRDefault="00E306C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39D66" w14:textId="333BCD45" w:rsidR="003E5DEF" w:rsidRDefault="00E306C6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 xml:space="preserve">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6E414" w14:textId="792A6AAF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>
              <w:rPr>
                <w:rFonts w:eastAsia="MS Mincho;MS Gothic"/>
                <w:sz w:val="20"/>
                <w:lang w:val="en-US"/>
              </w:rPr>
              <w:t>Įsigytos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5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planšetės</w:t>
            </w:r>
            <w:proofErr w:type="spellEnd"/>
          </w:p>
          <w:p w14:paraId="15902CA8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48D44447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12A2884D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0D249D34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7ADD1C50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43B4D3CB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7AF132A3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6B64AA1A" w14:textId="77777777" w:rsidR="00E306C6" w:rsidRDefault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36EA4B70" w14:textId="7492BBBD" w:rsidR="003E5DEF" w:rsidRPr="00F0144C" w:rsidRDefault="003E5DEF">
            <w:pPr>
              <w:snapToGrid w:val="0"/>
              <w:rPr>
                <w:rFonts w:eastAsia="MS Mincho;MS Gothic"/>
                <w:color w:val="FF0000"/>
                <w:sz w:val="20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D1497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7915E5D0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1DC2F502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759E4F9A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7B240160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074C35E0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63EAD845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60DF7AB8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6C36F899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5E4DFCDE" w14:textId="77777777" w:rsidR="00E306C6" w:rsidRDefault="00E306C6" w:rsidP="005936D2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555CEB6B" w14:textId="3D3DC081" w:rsidR="003E5DEF" w:rsidRPr="005936D2" w:rsidRDefault="003E5DEF" w:rsidP="005936D2">
            <w:pPr>
              <w:snapToGrid w:val="0"/>
              <w:rPr>
                <w:color w:val="FF0000"/>
                <w:sz w:val="20"/>
              </w:rPr>
            </w:pPr>
          </w:p>
        </w:tc>
      </w:tr>
      <w:tr w:rsidR="007A21D0" w14:paraId="7CB776FE" w14:textId="77777777" w:rsidTr="00594AF3">
        <w:trPr>
          <w:trHeight w:val="113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57719F3E" w14:textId="5B8D7DF7" w:rsidR="007A21D0" w:rsidRDefault="007A21D0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3CF6F6F3" w14:textId="7D73E073" w:rsidR="007A21D0" w:rsidRDefault="007A21D0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6C918E" w14:textId="1CFD4CEF" w:rsidR="007A21D0" w:rsidRDefault="007A21D0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02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27689298" w14:textId="51FD1D38" w:rsidR="007A21D0" w:rsidRDefault="007A21D0" w:rsidP="00E306C6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 xml:space="preserve">STEAM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kambarį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papildyti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šiuolaikiškais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moderniais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žaislais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, ugdymo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ir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didaktinėmis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priemonėmis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kurios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skatins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kūrybišką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inovatyvų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ir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visapusišką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ugdymo </w:t>
            </w: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procesą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71CC995F" w14:textId="58A458C1" w:rsidR="007A21D0" w:rsidRPr="00E306C6" w:rsidRDefault="007A21D0" w:rsidP="00E306C6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Įsigytų žaislų ir priemonių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5124CEA4" w14:textId="794AD52A" w:rsidR="007A21D0" w:rsidRDefault="007A21D0" w:rsidP="00E306C6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0C18509C" w14:textId="34FCF457" w:rsidR="007A21D0" w:rsidRDefault="007A21D0" w:rsidP="00E306C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BD91AC9" w14:textId="2DE940C6" w:rsidR="007A21D0" w:rsidRDefault="007A21D0" w:rsidP="00E306C6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72E547A4" w14:textId="646DF471" w:rsidR="007A21D0" w:rsidRDefault="007A21D0" w:rsidP="00E306C6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>
              <w:rPr>
                <w:rFonts w:eastAsia="MS Mincho;MS Gothic"/>
                <w:sz w:val="20"/>
                <w:lang w:val="en-US"/>
              </w:rPr>
              <w:t>Įsigyta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įvairių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šiuolaikinių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žaislų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ugdymo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didaktinių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priemonių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inovatyvia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kūrybiškam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ugdymo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procesui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2F3991B" w14:textId="77777777" w:rsidR="007A21D0" w:rsidRDefault="007A21D0" w:rsidP="00E306C6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56455795" w14:textId="77777777" w:rsidR="007A21D0" w:rsidRDefault="007A21D0" w:rsidP="00E306C6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0B8E8355" w14:textId="77777777" w:rsidR="007A21D0" w:rsidRDefault="007A21D0" w:rsidP="00E306C6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3EAB55B7" w14:textId="77777777" w:rsidR="007A21D0" w:rsidRDefault="007A21D0" w:rsidP="00E306C6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  <w:p w14:paraId="60FA4860" w14:textId="7679B9EF" w:rsidR="007A21D0" w:rsidRDefault="007A21D0" w:rsidP="00E306C6">
            <w:pPr>
              <w:snapToGrid w:val="0"/>
              <w:rPr>
                <w:color w:val="000000" w:themeColor="text1"/>
                <w:sz w:val="20"/>
                <w:lang w:val="en-US"/>
              </w:rPr>
            </w:pPr>
          </w:p>
        </w:tc>
      </w:tr>
      <w:tr w:rsidR="007A21D0" w14:paraId="644F9FEB" w14:textId="77777777" w:rsidTr="00594AF3">
        <w:trPr>
          <w:trHeight w:val="273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9E1C5C" w14:textId="77777777" w:rsidR="007A21D0" w:rsidRDefault="007A21D0" w:rsidP="007A21D0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8B2AEE4" w14:textId="77777777" w:rsidR="007A21D0" w:rsidRDefault="007A21D0" w:rsidP="007A21D0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79EC46E1" w14:textId="77777777" w:rsidR="007A21D0" w:rsidRDefault="007A21D0" w:rsidP="007A21D0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8680EDC" w14:textId="74455E6D" w:rsidR="007A21D0" w:rsidRDefault="00285107" w:rsidP="00E306C6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7F6E0B7" w14:textId="5C1F61B8" w:rsidR="007A21D0" w:rsidRDefault="007A21D0" w:rsidP="00E306C6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>
              <w:rPr>
                <w:rFonts w:eastAsia="Calibri"/>
                <w:bCs/>
                <w:szCs w:val="22"/>
                <w:lang w:val="en-US"/>
              </w:rPr>
              <w:t>Papildyti</w:t>
            </w:r>
            <w:proofErr w:type="spellEnd"/>
            <w:r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įstaigos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 STEAM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erdvę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nedideliu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virtuvės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kampeliu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,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pritaikant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vaikų</w:t>
            </w:r>
            <w:proofErr w:type="spellEnd"/>
            <w:r w:rsidR="00420C51">
              <w:rPr>
                <w:rFonts w:eastAsia="Calibri"/>
                <w:bCs/>
                <w:szCs w:val="22"/>
                <w:lang w:val="en-US"/>
              </w:rPr>
              <w:t xml:space="preserve"> </w:t>
            </w:r>
            <w:proofErr w:type="spellStart"/>
            <w:r w:rsidR="00420C51">
              <w:rPr>
                <w:rFonts w:eastAsia="Calibri"/>
                <w:bCs/>
                <w:szCs w:val="22"/>
                <w:lang w:val="en-US"/>
              </w:rPr>
              <w:t>tyrinėjimams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0821" w14:textId="33EDB75C" w:rsidR="007A21D0" w:rsidRDefault="00420C51" w:rsidP="00E306C6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Įsigytų ir naudojamų priemonių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BDB8" w14:textId="1BC30C8A" w:rsidR="007A21D0" w:rsidRDefault="00420C51" w:rsidP="00E306C6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0C9F" w14:textId="24C4CC4C" w:rsidR="007A21D0" w:rsidRDefault="00420C51" w:rsidP="00E306C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DBE6" w14:textId="2CDE41FF" w:rsidR="007A21D0" w:rsidRDefault="00420C51" w:rsidP="00E306C6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83A5" w14:textId="7193769D" w:rsidR="007A21D0" w:rsidRDefault="00420C51" w:rsidP="007A21D0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>
              <w:rPr>
                <w:rFonts w:eastAsia="MS Mincho;MS Gothic"/>
                <w:sz w:val="20"/>
                <w:lang w:val="en-US"/>
              </w:rPr>
              <w:t>Neįvykdyta</w:t>
            </w:r>
            <w:proofErr w:type="spellEnd"/>
          </w:p>
          <w:p w14:paraId="7BE83A10" w14:textId="77777777" w:rsidR="007A21D0" w:rsidRDefault="007A21D0" w:rsidP="007A21D0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  <w:p w14:paraId="3B56B982" w14:textId="26C3AD8C" w:rsidR="007A21D0" w:rsidRDefault="007A21D0" w:rsidP="007A21D0">
            <w:pPr>
              <w:snapToGrid w:val="0"/>
              <w:rPr>
                <w:rFonts w:eastAsia="MS Mincho;MS Gothic"/>
                <w:sz w:val="20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777D" w14:textId="05098001" w:rsidR="007A21D0" w:rsidRDefault="007A21D0" w:rsidP="007A21D0">
            <w:pPr>
              <w:snapToGrid w:val="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Mokytojų</w:t>
            </w:r>
            <w:proofErr w:type="spellEnd"/>
            <w:r w:rsidRPr="000E78ED">
              <w:rPr>
                <w:color w:val="000000" w:themeColor="text1"/>
                <w:sz w:val="20"/>
                <w:lang w:val="en-US"/>
              </w:rPr>
              <w:t xml:space="preserve">  </w:t>
            </w: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tarybos</w:t>
            </w:r>
            <w:proofErr w:type="spellEnd"/>
            <w:r w:rsidRPr="000E78ED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p</w:t>
            </w:r>
            <w:r w:rsidR="00420C51">
              <w:rPr>
                <w:color w:val="000000" w:themeColor="text1"/>
                <w:sz w:val="20"/>
                <w:lang w:val="en-US"/>
              </w:rPr>
              <w:t>osėdyje</w:t>
            </w:r>
            <w:proofErr w:type="spellEnd"/>
            <w:r w:rsidR="00420C51"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0E78ED">
              <w:rPr>
                <w:color w:val="000000" w:themeColor="text1"/>
                <w:sz w:val="20"/>
                <w:lang w:val="en-US"/>
              </w:rPr>
              <w:t xml:space="preserve">2023-08-29, </w:t>
            </w: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protokolo</w:t>
            </w:r>
            <w:proofErr w:type="spellEnd"/>
            <w:r w:rsidRPr="000E78ED">
              <w:rPr>
                <w:color w:val="000000" w:themeColor="text1"/>
                <w:sz w:val="20"/>
                <w:lang w:val="en-US"/>
              </w:rPr>
              <w:t xml:space="preserve"> Nr.3 </w:t>
            </w: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buvo</w:t>
            </w:r>
            <w:proofErr w:type="spellEnd"/>
            <w:r w:rsidRPr="000E78ED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nutarta</w:t>
            </w:r>
            <w:proofErr w:type="spellEnd"/>
            <w:r w:rsidRPr="000E78ED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E78ED">
              <w:rPr>
                <w:color w:val="000000" w:themeColor="text1"/>
                <w:sz w:val="20"/>
                <w:lang w:val="en-US"/>
              </w:rPr>
              <w:t>virtuv</w:t>
            </w:r>
            <w:proofErr w:type="spellEnd"/>
            <w:r w:rsidRPr="000E78ED">
              <w:rPr>
                <w:color w:val="000000" w:themeColor="text1"/>
                <w:sz w:val="20"/>
              </w:rPr>
              <w:t>ės kampelio tyrinėjimui įsigijimą perkelti į 2024 m.</w:t>
            </w:r>
          </w:p>
        </w:tc>
      </w:tr>
      <w:tr w:rsidR="003E5DEF" w14:paraId="1FB4E438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149E470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ACD7600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3734CB9F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F7462B5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EFBB2B1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Įrengti įstaigos lauko teritorijoje muzikos instrumentų erdvę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EA60" w14:textId="41A016B2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Įsigytų ir </w:t>
            </w:r>
            <w:r>
              <w:rPr>
                <w:bCs/>
                <w:lang w:eastAsia="lt-LT"/>
              </w:rPr>
              <w:t>naudojamų šiuolaikinių ugdymui skirtų edukacinių priemonių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0F95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B580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B854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5DA2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Neįvykdyta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F815" w14:textId="118ECAF9" w:rsidR="003E5DEF" w:rsidRPr="001D5941" w:rsidRDefault="001E7C18">
            <w:pPr>
              <w:snapToGrid w:val="0"/>
              <w:rPr>
                <w:sz w:val="20"/>
                <w:lang w:val="en-US"/>
              </w:rPr>
            </w:pPr>
            <w:proofErr w:type="spellStart"/>
            <w:proofErr w:type="gramStart"/>
            <w:r w:rsidRPr="001D5941">
              <w:rPr>
                <w:sz w:val="20"/>
                <w:lang w:val="en-US"/>
              </w:rPr>
              <w:t>Mokytojų</w:t>
            </w:r>
            <w:proofErr w:type="spellEnd"/>
            <w:r w:rsidRPr="001D5941">
              <w:rPr>
                <w:sz w:val="20"/>
                <w:lang w:val="en-US"/>
              </w:rPr>
              <w:t xml:space="preserve">  </w:t>
            </w:r>
            <w:proofErr w:type="spellStart"/>
            <w:r w:rsidRPr="001D5941">
              <w:rPr>
                <w:sz w:val="20"/>
                <w:lang w:val="en-US"/>
              </w:rPr>
              <w:t>tarybos</w:t>
            </w:r>
            <w:proofErr w:type="spellEnd"/>
            <w:proofErr w:type="gram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p</w:t>
            </w:r>
            <w:r w:rsidR="00420C51">
              <w:rPr>
                <w:sz w:val="20"/>
                <w:lang w:val="en-US"/>
              </w:rPr>
              <w:t>osėdyje</w:t>
            </w:r>
            <w:proofErr w:type="spellEnd"/>
            <w:r w:rsidR="00420C51">
              <w:rPr>
                <w:sz w:val="20"/>
                <w:lang w:val="en-US"/>
              </w:rPr>
              <w:t xml:space="preserve"> </w:t>
            </w:r>
            <w:r w:rsidRPr="001D5941">
              <w:rPr>
                <w:sz w:val="20"/>
                <w:lang w:val="en-US"/>
              </w:rPr>
              <w:t xml:space="preserve">2023-05-22, </w:t>
            </w:r>
            <w:proofErr w:type="spellStart"/>
            <w:r w:rsidRPr="001D5941">
              <w:rPr>
                <w:sz w:val="20"/>
                <w:lang w:val="en-US"/>
              </w:rPr>
              <w:t>protokolo</w:t>
            </w:r>
            <w:proofErr w:type="spellEnd"/>
            <w:r w:rsidRPr="001D5941">
              <w:rPr>
                <w:sz w:val="20"/>
                <w:lang w:val="en-US"/>
              </w:rPr>
              <w:t xml:space="preserve"> Nr.2 </w:t>
            </w:r>
            <w:proofErr w:type="spellStart"/>
            <w:r w:rsidRPr="001D5941">
              <w:rPr>
                <w:sz w:val="20"/>
                <w:lang w:val="en-US"/>
              </w:rPr>
              <w:t>buvo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nutarta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atsisakyti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lauko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teritorijoje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muzikos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instrumentų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erdvės</w:t>
            </w:r>
            <w:proofErr w:type="spellEnd"/>
            <w:r w:rsidRPr="001D5941">
              <w:rPr>
                <w:sz w:val="20"/>
                <w:lang w:val="en-US"/>
              </w:rPr>
              <w:t>.</w:t>
            </w:r>
          </w:p>
        </w:tc>
      </w:tr>
      <w:tr w:rsidR="003E5DEF" w14:paraId="084EAFC8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A400B9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lastRenderedPageBreak/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3BCA4E2" w14:textId="77777777" w:rsidR="003E5DEF" w:rsidRPr="00D415A8" w:rsidRDefault="001E7C18">
            <w:pPr>
              <w:jc w:val="both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03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170E2654" w14:textId="77777777" w:rsidR="003E5DEF" w:rsidRPr="00D415A8" w:rsidRDefault="001E7C18">
            <w:pPr>
              <w:snapToGrid w:val="0"/>
              <w:jc w:val="both"/>
              <w:rPr>
                <w:rFonts w:eastAsia="MS Mincho;MS Gothic"/>
                <w:b/>
              </w:rPr>
            </w:pPr>
            <w:r w:rsidRPr="00D415A8">
              <w:rPr>
                <w:rFonts w:eastAsia="Calibri"/>
                <w:b/>
                <w:szCs w:val="22"/>
              </w:rPr>
              <w:t>Atnaujinti vidaus aplinką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14E12F26" w14:textId="35936F13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 erdvių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1DDA74FC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60C6B984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42C7F237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4D4"/>
          </w:tcPr>
          <w:p w14:paraId="0BA40C17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14:paraId="2F70753F" w14:textId="77777777" w:rsidR="003E5DEF" w:rsidRDefault="003E5DEF">
            <w:pPr>
              <w:snapToGrid w:val="0"/>
              <w:jc w:val="center"/>
            </w:pPr>
          </w:p>
        </w:tc>
      </w:tr>
      <w:tr w:rsidR="003E5DEF" w14:paraId="5ED064D0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BA407B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D488AB1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2FDAA99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3886AAFD" w14:textId="1FC097E2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Kuriama saugi, funkcionali grupės aplinka, atitinkanti vaikų sveikatos saugos reikalavimus pagal HN </w:t>
            </w:r>
            <w:r w:rsidR="000A2492">
              <w:rPr>
                <w:bCs/>
                <w:lang w:eastAsia="lt-LT"/>
              </w:rPr>
              <w:t>75</w:t>
            </w:r>
            <w:r>
              <w:rPr>
                <w:bCs/>
                <w:lang w:eastAsia="lt-LT"/>
              </w:rPr>
              <w:t>:201</w:t>
            </w:r>
            <w:r w:rsidR="000A2492">
              <w:rPr>
                <w:bCs/>
                <w:lang w:eastAsia="lt-LT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5A8BF8" w14:textId="7418FF85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Aplinkų atitinkančių reikalavimus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B87DB1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BAA58D" w14:textId="0A34D98C" w:rsidR="003E5DEF" w:rsidRDefault="00420C5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46DD92F" w14:textId="3413B3FC" w:rsidR="003E5DEF" w:rsidRDefault="00420C5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319414" w14:textId="77777777" w:rsidR="003E5DEF" w:rsidRPr="00F0144C" w:rsidRDefault="001E7C18" w:rsidP="000E78ED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A0A78FD" w14:textId="77777777" w:rsidR="003E5DEF" w:rsidRDefault="003E5DEF">
            <w:pPr>
              <w:snapToGrid w:val="0"/>
              <w:jc w:val="center"/>
            </w:pPr>
          </w:p>
        </w:tc>
      </w:tr>
      <w:tr w:rsidR="003E5DEF" w14:paraId="5124F75B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B876C5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EB16364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263EEF09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6501E9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9073916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Grupių WC patalpų ir</w:t>
            </w:r>
            <w:r>
              <w:rPr>
                <w:rFonts w:eastAsia="Calibri"/>
                <w:bCs/>
                <w:szCs w:val="22"/>
              </w:rPr>
              <w:t xml:space="preserve"> vamzdynų remontas.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DAFC" w14:textId="7E0F866D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Atremontuotų patalpų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AEC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72E5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8A2A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5854" w14:textId="7960132C" w:rsidR="003E5DEF" w:rsidRPr="00F0144C" w:rsidRDefault="00420C51">
            <w:pPr>
              <w:snapToGrid w:val="0"/>
              <w:jc w:val="both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Atnaujinta</w:t>
            </w:r>
            <w:proofErr w:type="spellEnd"/>
            <w:proofErr w:type="gramStart"/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gram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Pelėdžiuko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 gr. </w:t>
            </w:r>
            <w:proofErr w:type="spellStart"/>
            <w:r w:rsidR="00CE7614" w:rsidRPr="00F0144C">
              <w:rPr>
                <w:rFonts w:eastAsia="MS Mincho;MS Gothic"/>
                <w:sz w:val="20"/>
                <w:lang w:val="en-US"/>
              </w:rPr>
              <w:t>sanitarinė</w:t>
            </w:r>
            <w:proofErr w:type="spellEnd"/>
            <w:r w:rsidR="00CE7614"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patalpa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7E02" w14:textId="77777777" w:rsidR="003E5DEF" w:rsidRDefault="003E5DEF">
            <w:pPr>
              <w:snapToGrid w:val="0"/>
              <w:jc w:val="center"/>
            </w:pPr>
          </w:p>
        </w:tc>
      </w:tr>
      <w:tr w:rsidR="003E5DEF" w14:paraId="080FF7AA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6A5BA2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4A3097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1D36E96C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A5A288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359347E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Grupių lovyčių atnaujinimas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8DA1" w14:textId="34A50034" w:rsidR="003E5DEF" w:rsidRDefault="001E7C18">
            <w:pPr>
              <w:jc w:val="both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Grupių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lovyčių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atnaujinimas</w:t>
            </w:r>
            <w:proofErr w:type="spellEnd"/>
            <w:r w:rsidR="00FE6DA8">
              <w:rPr>
                <w:bCs/>
                <w:lang w:val="en-US"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3AC0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8263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D101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EBD2" w14:textId="77777777" w:rsidR="003E5DEF" w:rsidRPr="00F0144C" w:rsidRDefault="001E7C18" w:rsidP="00420C51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Neįvykdyta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87FE" w14:textId="6A50C935" w:rsidR="003E5DEF" w:rsidRPr="00CE7614" w:rsidRDefault="00CE7614">
            <w:pPr>
              <w:snapToGrid w:val="0"/>
              <w:jc w:val="both"/>
              <w:rPr>
                <w:sz w:val="20"/>
                <w:lang w:val="en-US"/>
              </w:rPr>
            </w:pPr>
            <w:r w:rsidRPr="00CE7614">
              <w:rPr>
                <w:sz w:val="20"/>
              </w:rPr>
              <w:t xml:space="preserve">Pagal Panevėžio visuomenės sveikatos centro rekomendacijas grupių WC patalpose </w:t>
            </w:r>
            <w:r w:rsidR="00420C51">
              <w:rPr>
                <w:sz w:val="20"/>
              </w:rPr>
              <w:t xml:space="preserve">prioritetine tvarka </w:t>
            </w:r>
            <w:r w:rsidRPr="00CE7614">
              <w:rPr>
                <w:sz w:val="20"/>
              </w:rPr>
              <w:t>įrengtos spintos valymo priemonės susidėti. (HN75</w:t>
            </w:r>
            <w:r w:rsidRPr="00CE7614">
              <w:rPr>
                <w:sz w:val="20"/>
                <w:lang w:val="en-US"/>
              </w:rPr>
              <w:t>:2016)</w:t>
            </w:r>
          </w:p>
        </w:tc>
      </w:tr>
      <w:tr w:rsidR="003E5DEF" w14:paraId="2B3FE455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79CE6CF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94F79EE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4905540F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02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6C76B0EB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MS Mincho;MS Gothic"/>
              </w:rPr>
              <w:t>Gerų darbo sąlygų darbuotojams užtikrinimas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06E0FAC" w14:textId="3DC41589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Darbuotojų teigiančių</w:t>
            </w:r>
            <w:r w:rsidR="00FE6DA8">
              <w:rPr>
                <w:bCs/>
                <w:lang w:eastAsia="lt-LT"/>
              </w:rPr>
              <w:t xml:space="preserve">, kad </w:t>
            </w:r>
            <w:r>
              <w:rPr>
                <w:bCs/>
                <w:lang w:eastAsia="lt-LT"/>
              </w:rPr>
              <w:t xml:space="preserve">  darbo sąlyg</w:t>
            </w:r>
            <w:r w:rsidR="00FE6DA8">
              <w:rPr>
                <w:bCs/>
                <w:lang w:eastAsia="lt-LT"/>
              </w:rPr>
              <w:t>os yra geros, dalis.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95C0D54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8332C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D4FE8C9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A26400" w14:textId="36C2C6DB" w:rsidR="003E5DEF" w:rsidRPr="00F0144C" w:rsidRDefault="00D415A8">
            <w:pPr>
              <w:snapToGrid w:val="0"/>
              <w:jc w:val="both"/>
              <w:rPr>
                <w:rFonts w:eastAsia="MS Mincho;MS Gothic"/>
                <w:sz w:val="20"/>
              </w:rPr>
            </w:pPr>
            <w:r w:rsidRPr="00D415A8">
              <w:rPr>
                <w:rFonts w:eastAsia="MS Mincho;MS Gothic"/>
                <w:sz w:val="20"/>
              </w:rPr>
              <w:t>Gerai darbo sąlygas įvertino 90 proc. darbuotojų.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E32CF1" w14:textId="77777777" w:rsidR="003E5DEF" w:rsidRDefault="003E5DEF">
            <w:pPr>
              <w:snapToGrid w:val="0"/>
              <w:jc w:val="center"/>
            </w:pPr>
          </w:p>
        </w:tc>
      </w:tr>
      <w:tr w:rsidR="003E5DEF" w14:paraId="241E039D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274EFE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  <w:p w14:paraId="780E565D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91423CC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74AE263E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FE1042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8C29801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Administracijos patalpų remontas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4B02" w14:textId="267AF44D" w:rsidR="003E5DEF" w:rsidRDefault="000E78ED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Suremontuotų patalpų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741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E456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7762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B0A8" w14:textId="77D68541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Atliktas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administracinio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F0144C">
              <w:rPr>
                <w:rFonts w:eastAsia="MS Mincho;MS Gothic"/>
                <w:sz w:val="20"/>
                <w:lang w:val="en-US"/>
              </w:rPr>
              <w:t>kabineto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 </w:t>
            </w:r>
            <w:proofErr w:type="spellStart"/>
            <w:r w:rsidR="00420C51" w:rsidRPr="00F0144C">
              <w:rPr>
                <w:rFonts w:eastAsia="MS Mincho;MS Gothic"/>
                <w:sz w:val="20"/>
                <w:lang w:val="en-US"/>
              </w:rPr>
              <w:t>remo</w:t>
            </w:r>
            <w:r w:rsidR="00420C51">
              <w:rPr>
                <w:rFonts w:eastAsia="MS Mincho;MS Gothic"/>
                <w:sz w:val="20"/>
                <w:lang w:val="en-US"/>
              </w:rPr>
              <w:t>ntas</w:t>
            </w:r>
            <w:proofErr w:type="spellEnd"/>
            <w:proofErr w:type="gramEnd"/>
            <w:r w:rsidR="000E78ED">
              <w:rPr>
                <w:rFonts w:eastAsia="MS Mincho;MS Gothic"/>
                <w:sz w:val="20"/>
                <w:lang w:val="en-US"/>
              </w:rPr>
              <w:t>.</w:t>
            </w:r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16DD" w14:textId="77777777" w:rsidR="003E5DEF" w:rsidRPr="00CE7614" w:rsidRDefault="001E7C18">
            <w:pPr>
              <w:snapToGrid w:val="0"/>
              <w:jc w:val="both"/>
              <w:rPr>
                <w:sz w:val="20"/>
              </w:rPr>
            </w:pPr>
            <w:proofErr w:type="spellStart"/>
            <w:r w:rsidRPr="00CE7614">
              <w:rPr>
                <w:sz w:val="20"/>
                <w:lang w:val="en-US"/>
              </w:rPr>
              <w:t>Buvo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planuotas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direktorės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kabineto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remontas</w:t>
            </w:r>
            <w:proofErr w:type="spellEnd"/>
            <w:r w:rsidRPr="00CE7614">
              <w:rPr>
                <w:sz w:val="20"/>
                <w:lang w:val="en-US"/>
              </w:rPr>
              <w:t xml:space="preserve">, bet </w:t>
            </w:r>
            <w:proofErr w:type="spellStart"/>
            <w:r w:rsidRPr="00CE7614">
              <w:rPr>
                <w:sz w:val="20"/>
                <w:lang w:val="en-US"/>
              </w:rPr>
              <w:t>dėl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lėšų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trūkumo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ir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žmonių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kaitos</w:t>
            </w:r>
            <w:proofErr w:type="spellEnd"/>
            <w:r w:rsidRPr="00CE7614">
              <w:rPr>
                <w:sz w:val="20"/>
                <w:lang w:val="en-US"/>
              </w:rPr>
              <w:t xml:space="preserve"> </w:t>
            </w:r>
            <w:proofErr w:type="spellStart"/>
            <w:r w:rsidRPr="00CE7614">
              <w:rPr>
                <w:sz w:val="20"/>
                <w:lang w:val="en-US"/>
              </w:rPr>
              <w:t>neįvyko</w:t>
            </w:r>
            <w:proofErr w:type="spellEnd"/>
            <w:r w:rsidRPr="00CE7614">
              <w:rPr>
                <w:sz w:val="20"/>
                <w:lang w:val="en-US"/>
              </w:rPr>
              <w:t>.</w:t>
            </w:r>
          </w:p>
        </w:tc>
      </w:tr>
      <w:tr w:rsidR="003E5DEF" w14:paraId="6D5C343C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7D6418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75C031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0F5AD89E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34DD72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620332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Skalbyklos patalpų remontas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7014" w14:textId="55FAE50B" w:rsidR="003E5DEF" w:rsidRDefault="005936D2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Suremontuota skalbyklos patalpos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945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CF15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2DAD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0B01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Neįvykdyta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184D" w14:textId="3C674521" w:rsidR="003E5DEF" w:rsidRPr="001D5941" w:rsidRDefault="001E7C18">
            <w:pPr>
              <w:snapToGrid w:val="0"/>
              <w:jc w:val="both"/>
              <w:rPr>
                <w:sz w:val="20"/>
                <w:lang w:val="en-US"/>
              </w:rPr>
            </w:pPr>
            <w:proofErr w:type="spellStart"/>
            <w:r w:rsidRPr="001D5941">
              <w:rPr>
                <w:sz w:val="20"/>
                <w:lang w:val="en-US"/>
              </w:rPr>
              <w:t>Dėl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lėšų</w:t>
            </w:r>
            <w:proofErr w:type="spellEnd"/>
            <w:r w:rsidRPr="001D5941">
              <w:rPr>
                <w:sz w:val="20"/>
                <w:lang w:val="en-US"/>
              </w:rPr>
              <w:t xml:space="preserve"> </w:t>
            </w:r>
            <w:proofErr w:type="spellStart"/>
            <w:r w:rsidRPr="001D5941">
              <w:rPr>
                <w:sz w:val="20"/>
                <w:lang w:val="en-US"/>
              </w:rPr>
              <w:t>trūkumo</w:t>
            </w:r>
            <w:proofErr w:type="spellEnd"/>
            <w:r w:rsidR="006408BF">
              <w:rPr>
                <w:sz w:val="20"/>
                <w:lang w:val="en-US"/>
              </w:rPr>
              <w:t>.</w:t>
            </w:r>
          </w:p>
        </w:tc>
      </w:tr>
      <w:tr w:rsidR="003E5DEF" w14:paraId="5D3E5209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4CE214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03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7189CB8A" w14:textId="77777777" w:rsidR="003E5DEF" w:rsidRPr="00D415A8" w:rsidRDefault="001E7C18">
            <w:pPr>
              <w:snapToGrid w:val="0"/>
              <w:jc w:val="both"/>
              <w:rPr>
                <w:rFonts w:eastAsia="MS Mincho;MS Gothic"/>
                <w:b/>
              </w:rPr>
            </w:pPr>
            <w:r w:rsidRPr="00D415A8">
              <w:rPr>
                <w:rFonts w:eastAsia="Calibri"/>
                <w:b/>
                <w:szCs w:val="22"/>
              </w:rPr>
              <w:t xml:space="preserve">PLĖTOTI BENDRYSTĖS RYŠIUS TARP MOKYKLOS BENDRUOMENĖS NARIŲ, SU SOCIALINIAIS </w:t>
            </w:r>
            <w:r w:rsidRPr="00D415A8">
              <w:rPr>
                <w:rFonts w:eastAsia="Calibri"/>
                <w:b/>
                <w:szCs w:val="22"/>
              </w:rPr>
              <w:lastRenderedPageBreak/>
              <w:t xml:space="preserve">PARTNERIAIS IR KITOMIS </w:t>
            </w:r>
            <w:r w:rsidRPr="00D415A8">
              <w:rPr>
                <w:rFonts w:eastAsia="Calibri"/>
                <w:b/>
                <w:szCs w:val="22"/>
              </w:rPr>
              <w:t>SUINTERESUOTOMIS ŠALIMIS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E5268C4" w14:textId="584D8494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Bendradarbiavimo ryšių plėtojimo dalis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A89F5F4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29AD67CF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7C7445B0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13A27ACF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B4E1311" w14:textId="77777777" w:rsidR="003E5DEF" w:rsidRDefault="003E5DEF">
            <w:pPr>
              <w:snapToGrid w:val="0"/>
              <w:jc w:val="both"/>
            </w:pPr>
          </w:p>
        </w:tc>
      </w:tr>
      <w:tr w:rsidR="003E5DEF" w14:paraId="1230B90C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ADDFB76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104AFB0" w14:textId="77777777" w:rsidR="003E5DEF" w:rsidRPr="00D415A8" w:rsidRDefault="001E7C18">
            <w:pPr>
              <w:jc w:val="both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01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D4DA43" w14:textId="77777777" w:rsidR="003E5DEF" w:rsidRPr="00D415A8" w:rsidRDefault="001E7C18">
            <w:pPr>
              <w:snapToGrid w:val="0"/>
              <w:jc w:val="both"/>
              <w:rPr>
                <w:rFonts w:eastAsia="Calibri"/>
                <w:b/>
                <w:szCs w:val="22"/>
              </w:rPr>
            </w:pPr>
            <w:r w:rsidRPr="00D415A8">
              <w:rPr>
                <w:rFonts w:eastAsia="Calibri"/>
                <w:b/>
                <w:szCs w:val="22"/>
              </w:rPr>
              <w:t>Stiprinti ugdytinių, jų tėvų (globėjų) pedagogų sąveikos ryšius bei partnerystę ugdymo procese, visuomeninėse veiklose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C628C4" w14:textId="30E4044C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Tėvų, įsitraukusių į veiklas, dalis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16944F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4481E0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374CCA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898FC3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D1663" w14:textId="77777777" w:rsidR="003E5DEF" w:rsidRDefault="003E5DEF">
            <w:pPr>
              <w:snapToGrid w:val="0"/>
              <w:jc w:val="both"/>
            </w:pPr>
          </w:p>
        </w:tc>
      </w:tr>
      <w:tr w:rsidR="003E5DEF" w14:paraId="7804EB25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37B61B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E522537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106A8F1E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6301271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Edukacinių projektų skatinančių vaikų kompetencijos ugdymą ir reprezentavimą įgyvendinimas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E45C293" w14:textId="3685ABFB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Įgyvendintų projektų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4648BD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612B24" w14:textId="0008ED91" w:rsidR="003E5DEF" w:rsidRDefault="00420C5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C0CB8F" w14:textId="5B3F14A2" w:rsidR="003E5DEF" w:rsidRDefault="00420C51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18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4E11BB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Edukacinės projektas ,,Tyrinėju ir atrandu“,</w:t>
            </w:r>
          </w:p>
          <w:p w14:paraId="3F0AF22C" w14:textId="5D7CC5F5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</w:rPr>
              <w:t xml:space="preserve">,,Žingsniuoja rudenėlis darželio takeliu“, ,,Ką slepia ruduo“, ,,Maža švieselė tamsoje“, ,,Mano </w:t>
            </w:r>
            <w:proofErr w:type="spellStart"/>
            <w:r w:rsidRPr="00F0144C">
              <w:rPr>
                <w:rFonts w:eastAsia="MS Mincho;MS Gothic"/>
                <w:sz w:val="20"/>
              </w:rPr>
              <w:t>lego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 svajonių namas“,,, Moliūgo gimtadienis, ,,STEAM visus metus“, ,,Vaikai virtuvėje“</w:t>
            </w:r>
            <w:r w:rsidR="00420C51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420C51"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 w:rsidR="00420C51">
              <w:rPr>
                <w:rFonts w:eastAsia="MS Mincho;MS Gothic"/>
                <w:sz w:val="20"/>
                <w:lang w:val="en-US"/>
              </w:rPr>
              <w:t xml:space="preserve"> kt.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1F96784" w14:textId="77777777" w:rsidR="003E5DEF" w:rsidRDefault="003E5DEF">
            <w:pPr>
              <w:snapToGrid w:val="0"/>
              <w:jc w:val="both"/>
            </w:pPr>
          </w:p>
        </w:tc>
      </w:tr>
      <w:tr w:rsidR="003E5DEF" w14:paraId="4C8D3EE7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BDF37C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532BE6D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6C04877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A8FA82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29F420A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 xml:space="preserve">Renginių, švenčių, edukacinių išvykų, vakaronių </w:t>
            </w:r>
            <w:r>
              <w:rPr>
                <w:rFonts w:eastAsia="Calibri"/>
                <w:bCs/>
                <w:szCs w:val="22"/>
              </w:rPr>
              <w:t>organizavimas mokytojų ir tėvų iniciatyva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5A5E" w14:textId="412383E4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Vykdomų renginių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8EB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79D2" w14:textId="631D3157" w:rsidR="003E5DEF" w:rsidRDefault="00420C5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379F" w14:textId="6106DF69" w:rsidR="003E5DEF" w:rsidRDefault="00420C51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22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896E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Edukacinės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išvykos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:</w:t>
            </w:r>
          </w:p>
          <w:p w14:paraId="5285236A" w14:textId="57C8AA0A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Upytės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tradicinių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amatų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420C51" w:rsidRPr="00F0144C">
              <w:rPr>
                <w:rFonts w:eastAsia="MS Mincho;MS Gothic"/>
                <w:sz w:val="20"/>
                <w:lang w:val="en-US"/>
              </w:rPr>
              <w:t>centrą</w:t>
            </w:r>
            <w:proofErr w:type="spellEnd"/>
            <w:r w:rsidR="00420C51" w:rsidRPr="00F0144C">
              <w:rPr>
                <w:rFonts w:eastAsia="MS Mincho;MS Gothic"/>
                <w:sz w:val="20"/>
                <w:lang w:val="en-US"/>
              </w:rPr>
              <w:t xml:space="preserve">,, </w:t>
            </w:r>
            <w:proofErr w:type="spellStart"/>
            <w:r w:rsidR="00420C51" w:rsidRPr="00F0144C">
              <w:rPr>
                <w:rFonts w:eastAsia="MS Mincho;MS Gothic"/>
                <w:sz w:val="20"/>
                <w:lang w:val="en-US"/>
              </w:rPr>
              <w:t>Molio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draugystė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”;</w:t>
            </w:r>
          </w:p>
          <w:p w14:paraId="58AC8D45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Angoros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Ožkos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”;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Molainių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žirgynas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Diena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be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automobilio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”;</w:t>
            </w:r>
          </w:p>
          <w:p w14:paraId="6EB48241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Pažink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savo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širdį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,Panevėžio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gamtos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r w:rsidRPr="00F0144C">
              <w:rPr>
                <w:rFonts w:eastAsia="MS Mincho;MS Gothic"/>
                <w:sz w:val="20"/>
                <w:lang w:val="en-US"/>
              </w:rPr>
              <w:t>mokykla,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Rudens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kraitelė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Robolabas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integruota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pamoka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,  </w:t>
            </w:r>
            <w:proofErr w:type="spellStart"/>
            <w:r w:rsidRPr="00F0144C">
              <w:rPr>
                <w:rFonts w:eastAsia="MS Mincho;MS Gothic"/>
                <w:sz w:val="20"/>
              </w:rPr>
              <w:t>Dream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</w:rPr>
              <w:t>Deco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 „Gėlių namai</w:t>
            </w:r>
            <w:r w:rsidRPr="00F0144C">
              <w:rPr>
                <w:rFonts w:eastAsia="MS Mincho;MS Gothic"/>
                <w:sz w:val="20"/>
                <w:lang w:val="en-US"/>
              </w:rPr>
              <w:t>”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Kalėdinis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žaisliukas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</w:t>
            </w:r>
          </w:p>
          <w:p w14:paraId="1DF5F0ED" w14:textId="489DC067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</w:rPr>
              <w:t>Dembavos</w:t>
            </w:r>
            <w:proofErr w:type="spellEnd"/>
            <w:r w:rsidRPr="00F0144C">
              <w:rPr>
                <w:rFonts w:eastAsia="MS Mincho;MS Gothic"/>
                <w:sz w:val="20"/>
              </w:rPr>
              <w:t xml:space="preserve"> l/d ,,Smalsutis“</w:t>
            </w:r>
            <w:r w:rsidRPr="00F0144C">
              <w:rPr>
                <w:rFonts w:eastAsia="MS Mincho;MS Gothic"/>
                <w:sz w:val="20"/>
                <w:lang w:val="en-US"/>
              </w:rPr>
              <w:t xml:space="preserve"> ‘’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Aš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pažįstu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STEAM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pasaulį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</w:t>
            </w:r>
            <w:r w:rsidRPr="00F0144C">
              <w:rPr>
                <w:rFonts w:eastAsia="MS Mincho;MS Gothic"/>
                <w:sz w:val="20"/>
              </w:rPr>
              <w:t xml:space="preserve"> Naujamiesčio l/d ,,Bitutė“</w:t>
            </w:r>
            <w:r w:rsidRPr="00F0144C">
              <w:rPr>
                <w:rFonts w:eastAsia="MS Mincho;MS Gothic"/>
                <w:sz w:val="20"/>
                <w:lang w:val="en-US"/>
              </w:rPr>
              <w:t xml:space="preserve">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Mokausi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atrandu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</w:t>
            </w:r>
            <w:r w:rsidR="00420C51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420C51"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 w:rsidR="00420C51">
              <w:rPr>
                <w:rFonts w:eastAsia="MS Mincho;MS Gothic"/>
                <w:sz w:val="20"/>
                <w:lang w:val="en-US"/>
              </w:rPr>
              <w:t xml:space="preserve"> kt.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6A91" w14:textId="77777777" w:rsidR="003E5DEF" w:rsidRDefault="003E5DEF">
            <w:pPr>
              <w:snapToGrid w:val="0"/>
              <w:jc w:val="both"/>
            </w:pPr>
          </w:p>
        </w:tc>
      </w:tr>
      <w:tr w:rsidR="003E5DEF" w14:paraId="6ABD9037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B2F211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8FD6153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1B8B7D41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50E0C2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6CB4A85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Seminarų, paskaitų, mokymų</w:t>
            </w:r>
            <w:r>
              <w:rPr>
                <w:rFonts w:eastAsia="Calibri"/>
                <w:bCs/>
                <w:szCs w:val="22"/>
              </w:rPr>
              <w:t xml:space="preserve"> tėvams ir pedagogams organizavimas suteikiant žinių apie ugdymo procesą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9433" w14:textId="0A879527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 xml:space="preserve">Dalyvautų seminarų, </w:t>
            </w:r>
            <w:r>
              <w:rPr>
                <w:bCs/>
                <w:lang w:eastAsia="lt-LT"/>
              </w:rPr>
              <w:lastRenderedPageBreak/>
              <w:t>paskaitų, mokymų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5819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7C51" w14:textId="383F63CF" w:rsidR="003E5DEF" w:rsidRDefault="00BC21F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02F9" w14:textId="0FA722CC" w:rsidR="003E5DEF" w:rsidRPr="00486F8B" w:rsidRDefault="001F0DED" w:rsidP="00486F8B">
            <w:pPr>
              <w:snapToGrid w:val="0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~ </w:t>
            </w:r>
            <w:r w:rsidR="00486F8B">
              <w:rPr>
                <w:rFonts w:eastAsia="MS Mincho;MS Gothic"/>
              </w:rPr>
              <w:t xml:space="preserve">90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D23D" w14:textId="23915800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Paskaita tėvams ,, Vaiko adaptacija darželyje“</w:t>
            </w:r>
            <w:r w:rsidR="00BC21F6">
              <w:rPr>
                <w:rFonts w:eastAsia="MS Mincho;MS Gothic"/>
                <w:sz w:val="20"/>
              </w:rPr>
              <w:t>;</w:t>
            </w:r>
            <w:r w:rsidRPr="00F0144C">
              <w:rPr>
                <w:rFonts w:eastAsia="MS Mincho;MS Gothic"/>
                <w:sz w:val="20"/>
              </w:rPr>
              <w:t xml:space="preserve"> </w:t>
            </w:r>
          </w:p>
          <w:p w14:paraId="4BD24873" w14:textId="75F72E33" w:rsidR="003E5DEF" w:rsidRPr="00BC21F6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Paskaita mokytojams</w:t>
            </w:r>
            <w:r w:rsidR="00BC21F6">
              <w:rPr>
                <w:rFonts w:eastAsia="MS Mincho;MS Gothic"/>
                <w:sz w:val="20"/>
              </w:rPr>
              <w:t xml:space="preserve"> </w:t>
            </w:r>
            <w:r w:rsidRPr="00F0144C">
              <w:rPr>
                <w:rFonts w:eastAsia="MS Mincho;MS Gothic"/>
                <w:sz w:val="20"/>
              </w:rPr>
              <w:t xml:space="preserve">,,Gerosios </w:t>
            </w:r>
            <w:r w:rsidRPr="00F0144C">
              <w:rPr>
                <w:rFonts w:eastAsia="MS Mincho;MS Gothic"/>
                <w:sz w:val="20"/>
              </w:rPr>
              <w:lastRenderedPageBreak/>
              <w:t xml:space="preserve">patirties sklaida lopšelyje darželyje </w:t>
            </w:r>
            <w:r w:rsidRPr="00F0144C">
              <w:rPr>
                <w:rFonts w:eastAsia="MS Mincho;MS Gothic"/>
                <w:sz w:val="20"/>
              </w:rPr>
              <w:t>,,Papartis</w:t>
            </w:r>
            <w:r w:rsidR="00BC21F6">
              <w:rPr>
                <w:rFonts w:eastAsia="MS Mincho;MS Gothic"/>
                <w:sz w:val="20"/>
                <w:lang w:val="en-US"/>
              </w:rPr>
              <w:t xml:space="preserve">”, 72 val. </w:t>
            </w:r>
            <w:proofErr w:type="spellStart"/>
            <w:r w:rsidR="00BC21F6">
              <w:rPr>
                <w:rFonts w:eastAsia="MS Mincho;MS Gothic"/>
                <w:sz w:val="20"/>
                <w:lang w:val="en-US"/>
              </w:rPr>
              <w:t>mokymai</w:t>
            </w:r>
            <w:proofErr w:type="spellEnd"/>
            <w:r w:rsidR="00BC21F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BC21F6">
              <w:rPr>
                <w:rFonts w:eastAsia="MS Mincho;MS Gothic"/>
                <w:sz w:val="20"/>
                <w:lang w:val="en-US"/>
              </w:rPr>
              <w:t>programoje</w:t>
            </w:r>
            <w:proofErr w:type="spellEnd"/>
            <w:r w:rsidR="00BC21F6">
              <w:rPr>
                <w:rFonts w:eastAsia="MS Mincho;MS Gothic"/>
                <w:sz w:val="20"/>
                <w:lang w:val="en-US"/>
              </w:rPr>
              <w:t xml:space="preserve">,, </w:t>
            </w:r>
            <w:proofErr w:type="spellStart"/>
            <w:r w:rsidR="00BC21F6">
              <w:rPr>
                <w:rFonts w:eastAsia="MS Mincho;MS Gothic"/>
                <w:sz w:val="20"/>
                <w:lang w:val="en-US"/>
              </w:rPr>
              <w:t>Besimokančių</w:t>
            </w:r>
            <w:proofErr w:type="spellEnd"/>
            <w:r w:rsidR="00BC21F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BC21F6">
              <w:rPr>
                <w:rFonts w:eastAsia="MS Mincho;MS Gothic"/>
                <w:sz w:val="20"/>
                <w:lang w:val="en-US"/>
              </w:rPr>
              <w:t>darželių</w:t>
            </w:r>
            <w:proofErr w:type="spellEnd"/>
            <w:r w:rsidR="00BC21F6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="00BC21F6">
              <w:rPr>
                <w:rFonts w:eastAsia="MS Mincho;MS Gothic"/>
                <w:sz w:val="20"/>
                <w:lang w:val="en-US"/>
              </w:rPr>
              <w:t>tinklas</w:t>
            </w:r>
            <w:proofErr w:type="spellEnd"/>
            <w:r w:rsidR="00BC21F6">
              <w:rPr>
                <w:rFonts w:eastAsia="MS Mincho;MS Gothic"/>
                <w:sz w:val="20"/>
                <w:lang w:val="en-US"/>
              </w:rPr>
              <w:t xml:space="preserve">” </w:t>
            </w:r>
            <w:proofErr w:type="spellStart"/>
            <w:r w:rsidR="00BC21F6"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 w:rsidR="00BC21F6">
              <w:rPr>
                <w:rFonts w:eastAsia="MS Mincho;MS Gothic"/>
                <w:sz w:val="20"/>
                <w:lang w:val="en-US"/>
              </w:rPr>
              <w:t xml:space="preserve"> kt.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38E5" w14:textId="57B6C9D7" w:rsidR="003E5DEF" w:rsidRPr="001E7C18" w:rsidRDefault="001E7C18">
            <w:pPr>
              <w:snapToGrid w:val="0"/>
              <w:jc w:val="both"/>
              <w:rPr>
                <w:sz w:val="22"/>
              </w:rPr>
            </w:pPr>
            <w:r w:rsidRPr="001E7C18">
              <w:rPr>
                <w:sz w:val="22"/>
              </w:rPr>
              <w:lastRenderedPageBreak/>
              <w:t>Suorganizuota daugiau mokymų ir paskaitų</w:t>
            </w:r>
          </w:p>
        </w:tc>
      </w:tr>
      <w:tr w:rsidR="003E5DEF" w14:paraId="37922D3D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5284D2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9BE22E9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1E4E2E72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02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3858912C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Tėvų apklausos „Vaiko savijauta darželyje“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C622F2" w14:textId="77777777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Tėvų, dalyvavusių apklausoje, dalis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376F37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DB24786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B6EE8E0" w14:textId="73C38C86" w:rsidR="003E5DEF" w:rsidRDefault="001F0DED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E8A355" w14:textId="2E75EA45" w:rsidR="003E5DEF" w:rsidRPr="00F0144C" w:rsidRDefault="005936D2">
            <w:pPr>
              <w:snapToGrid w:val="0"/>
              <w:rPr>
                <w:rFonts w:eastAsia="MS Mincho;MS Gothic"/>
                <w:color w:val="FF0000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CEB211" w14:textId="20CB3F1E" w:rsidR="003E5DEF" w:rsidRDefault="003E5DEF">
            <w:pPr>
              <w:snapToGrid w:val="0"/>
              <w:jc w:val="both"/>
              <w:rPr>
                <w:color w:val="FF0000"/>
                <w:lang w:val="en-US"/>
              </w:rPr>
            </w:pPr>
          </w:p>
        </w:tc>
      </w:tr>
      <w:tr w:rsidR="003E5DEF" w14:paraId="63C92C79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DE48C2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39A453E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05F44A5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D96813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C7A7D97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 xml:space="preserve">Klausimyno sudarymas tėvams, anketos pateikiamos portale </w:t>
            </w:r>
            <w:proofErr w:type="spellStart"/>
            <w:r>
              <w:rPr>
                <w:rFonts w:eastAsia="Calibri"/>
                <w:bCs/>
                <w:szCs w:val="22"/>
              </w:rPr>
              <w:t>apklausa.lt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D7C9" w14:textId="0E71AC0C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Vaikų tėvų</w:t>
            </w:r>
            <w:r w:rsidR="001F0DED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(globėjų) patenkintų teikiamų ugdymo paslaugų kokybe</w:t>
            </w:r>
            <w:r w:rsidR="001F0DED">
              <w:rPr>
                <w:bCs/>
                <w:lang w:eastAsia="lt-LT"/>
              </w:rPr>
              <w:t>,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E9E5" w14:textId="488E0E22" w:rsidR="003E5DEF" w:rsidRDefault="00803BE4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F905" w14:textId="7CF894F0" w:rsidR="003E5DEF" w:rsidRDefault="006A1B50" w:rsidP="001F0DE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F0DED">
              <w:rPr>
                <w:lang w:val="en-US"/>
              </w:rPr>
              <w:t xml:space="preserve"> </w:t>
            </w:r>
            <w:r w:rsidR="00870090"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EDFC" w14:textId="7E629D56" w:rsidR="003E5DEF" w:rsidRDefault="001F0DED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CD18" w14:textId="0D84A0CC" w:rsidR="003E5DEF" w:rsidRPr="00F0144C" w:rsidRDefault="001F0DED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BE73" w14:textId="77777777" w:rsidR="003E5DEF" w:rsidRDefault="003E5DEF">
            <w:pPr>
              <w:snapToGrid w:val="0"/>
              <w:jc w:val="both"/>
            </w:pPr>
          </w:p>
        </w:tc>
      </w:tr>
      <w:tr w:rsidR="003E5DEF" w14:paraId="2AE0B125" w14:textId="77777777" w:rsidTr="00594AF3">
        <w:trPr>
          <w:trHeight w:val="169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7BC10F9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4E3F354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77FAB34E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BDB6B6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4175C39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Rezultatų apibendrinimas, išvadų pristatymas bendruomenei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2F37" w14:textId="39E208A6" w:rsidR="003E5DEF" w:rsidRDefault="001E7C18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Vaikų tėvų(globėjų) </w:t>
            </w:r>
            <w:r>
              <w:rPr>
                <w:bCs/>
                <w:lang w:eastAsia="lt-LT"/>
              </w:rPr>
              <w:t>patenkintų teikiamų ugdymo paslaugų kokybe,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2B0C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2B93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736F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1250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4841" w14:textId="77777777" w:rsidR="003E5DEF" w:rsidRDefault="003E5DEF">
            <w:pPr>
              <w:snapToGrid w:val="0"/>
              <w:jc w:val="both"/>
            </w:pPr>
          </w:p>
        </w:tc>
      </w:tr>
      <w:tr w:rsidR="003E5DEF" w14:paraId="221D8552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8F88F84" w14:textId="77777777" w:rsidR="003E5DEF" w:rsidRPr="00D415A8" w:rsidRDefault="001E7C18">
            <w:pPr>
              <w:jc w:val="center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2A681D6" w14:textId="77777777" w:rsidR="003E5DEF" w:rsidRPr="00D415A8" w:rsidRDefault="001E7C18">
            <w:pPr>
              <w:jc w:val="both"/>
              <w:rPr>
                <w:b/>
                <w:lang w:val="en-US" w:eastAsia="lt-LT"/>
              </w:rPr>
            </w:pPr>
            <w:r w:rsidRPr="00D415A8">
              <w:rPr>
                <w:b/>
                <w:lang w:val="en-US" w:eastAsia="lt-LT"/>
              </w:rPr>
              <w:t>02</w:t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CFC224" w14:textId="77777777" w:rsidR="003E5DEF" w:rsidRPr="00D415A8" w:rsidRDefault="001E7C18">
            <w:pPr>
              <w:snapToGrid w:val="0"/>
              <w:jc w:val="both"/>
              <w:rPr>
                <w:rFonts w:eastAsia="MS Mincho;MS Gothic"/>
                <w:b/>
              </w:rPr>
            </w:pPr>
            <w:r w:rsidRPr="00D415A8">
              <w:rPr>
                <w:rFonts w:eastAsia="Calibri"/>
                <w:b/>
                <w:szCs w:val="22"/>
              </w:rPr>
              <w:t>Stiprinti sąveikos ryšius įstaigoje ir su socialiniais partneriais bei kitomis organizacijomis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5798ED" w14:textId="2F729C4D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Bendradarbiavimo ryšių stiprinimo dalis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927844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1C9D13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C2A99D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F198FD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Įvykdyta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72183" w14:textId="77777777" w:rsidR="003E5DEF" w:rsidRDefault="003E5DEF">
            <w:pPr>
              <w:snapToGrid w:val="0"/>
              <w:jc w:val="both"/>
            </w:pPr>
          </w:p>
        </w:tc>
      </w:tr>
      <w:tr w:rsidR="003E5DEF" w14:paraId="2F7C69F0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904F76" w14:textId="77777777" w:rsidR="003E5DEF" w:rsidRDefault="001E7C18">
            <w:pPr>
              <w:jc w:val="center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845564D" w14:textId="77777777" w:rsidR="003E5DEF" w:rsidRDefault="001E7C18">
            <w:pPr>
              <w:jc w:val="both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170CD285" w14:textId="77777777" w:rsidR="003E5DEF" w:rsidRDefault="001E7C18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01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61F4E63F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 xml:space="preserve">Plėtoti </w:t>
            </w:r>
            <w:r>
              <w:rPr>
                <w:rFonts w:eastAsia="Calibri"/>
                <w:bCs/>
                <w:szCs w:val="22"/>
              </w:rPr>
              <w:t>partnerystę su kitomis ikimokyklinėmis įstaigomis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31E5FE" w14:textId="5AE30133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Pasirašytų bendradarbiavimo sutarčių skaičius</w:t>
            </w:r>
            <w:r w:rsidR="00FE6DA8"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50F25B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6E3F91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0893B20" w14:textId="77777777" w:rsidR="003E5DEF" w:rsidRDefault="001E7C18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BADFCDD" w14:textId="634A27F5" w:rsidR="003E5DEF" w:rsidRPr="00F0144C" w:rsidRDefault="001E7C18">
            <w:pPr>
              <w:snapToGrid w:val="0"/>
              <w:jc w:val="both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Pasirašytos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bendradarbiavimo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sutartys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ikimokyklinėmis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įstaigomis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Kauno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r.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Domeikavos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l/</w:t>
            </w:r>
            <w:r w:rsidR="001F0DED" w:rsidRPr="00F0144C">
              <w:rPr>
                <w:rFonts w:eastAsia="MS Mincho;MS Gothic"/>
                <w:sz w:val="20"/>
                <w:lang w:val="en-US"/>
              </w:rPr>
              <w:t xml:space="preserve">d, </w:t>
            </w:r>
            <w:proofErr w:type="spellStart"/>
            <w:r w:rsidR="001F0DED" w:rsidRPr="00F0144C">
              <w:rPr>
                <w:rFonts w:eastAsia="MS Mincho;MS Gothic"/>
                <w:sz w:val="20"/>
                <w:lang w:val="en-US"/>
              </w:rPr>
              <w:t>Luknė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Panevėžio r. </w:t>
            </w:r>
            <w:proofErr w:type="spellStart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Naujamiesčio</w:t>
            </w:r>
            <w:proofErr w:type="spellEnd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 xml:space="preserve"> l/</w:t>
            </w:r>
            <w:r w:rsidR="001F0DED"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d,</w:t>
            </w:r>
            <w:proofErr w:type="gramStart"/>
            <w:r w:rsidR="001F0DED"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,</w:t>
            </w:r>
            <w:proofErr w:type="spellStart"/>
            <w:r w:rsidR="001F0DED"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Bitutė</w:t>
            </w:r>
            <w:proofErr w:type="spellEnd"/>
            <w:proofErr w:type="gramEnd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 xml:space="preserve">” </w:t>
            </w:r>
            <w:proofErr w:type="spellStart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ir</w:t>
            </w:r>
            <w:proofErr w:type="spellEnd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 xml:space="preserve"> </w:t>
            </w:r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 xml:space="preserve">Panevėžio </w:t>
            </w:r>
            <w:proofErr w:type="spellStart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folkloriniu</w:t>
            </w:r>
            <w:proofErr w:type="spellEnd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 xml:space="preserve"> </w:t>
            </w:r>
            <w:proofErr w:type="spellStart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ansambliu</w:t>
            </w:r>
            <w:proofErr w:type="spellEnd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 xml:space="preserve"> ,,</w:t>
            </w:r>
            <w:proofErr w:type="spellStart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Pulkelis</w:t>
            </w:r>
            <w:proofErr w:type="spellEnd"/>
            <w:r w:rsidRPr="006408BF">
              <w:rPr>
                <w:rFonts w:eastAsia="MS Mincho;MS Gothic"/>
                <w:sz w:val="20"/>
                <w:shd w:val="clear" w:color="auto" w:fill="C5E0B3" w:themeFill="accent6" w:themeFillTint="66"/>
                <w:lang w:val="en-US"/>
              </w:rPr>
              <w:t>”.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CA7F24" w14:textId="77777777" w:rsidR="003E5DEF" w:rsidRDefault="003E5DEF">
            <w:pPr>
              <w:snapToGrid w:val="0"/>
              <w:jc w:val="both"/>
            </w:pPr>
          </w:p>
        </w:tc>
      </w:tr>
      <w:tr w:rsidR="003E5DEF" w14:paraId="178E6DE2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F8D85B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F90EF6E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63E16AA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F87170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01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424D54B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Dalyvauti metodiniuose renginiuose ir dalintis patirtimi su ikimokyklinių įstaigų pedagogais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5E9D" w14:textId="51B1E974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Kvalifikaciją tobulinusių darbuotojų dalis</w:t>
            </w:r>
            <w:r w:rsidR="00FE6DA8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61A3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7152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3F16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90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2933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Įvykdyta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6D2E" w14:textId="77777777" w:rsidR="003E5DEF" w:rsidRDefault="003E5DEF">
            <w:pPr>
              <w:snapToGrid w:val="0"/>
              <w:jc w:val="both"/>
            </w:pPr>
          </w:p>
        </w:tc>
      </w:tr>
      <w:tr w:rsidR="003E5DEF" w14:paraId="73CADDD9" w14:textId="77777777" w:rsidTr="00594AF3">
        <w:trPr>
          <w:trHeight w:val="3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E1A276E" w14:textId="77777777" w:rsidR="003E5DEF" w:rsidRDefault="003E5DEF">
            <w:pPr>
              <w:jc w:val="center"/>
              <w:rPr>
                <w:bCs/>
                <w:lang w:val="en-US"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C6786DE" w14:textId="77777777" w:rsidR="003E5DEF" w:rsidRDefault="003E5DEF">
            <w:pPr>
              <w:jc w:val="both"/>
              <w:rPr>
                <w:bCs/>
                <w:lang w:val="en-US"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0AADDFAC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6A87F9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02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0EF4807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>Organizuoti ir vykdyti tarptautinius</w:t>
            </w:r>
            <w:r>
              <w:rPr>
                <w:rFonts w:eastAsia="Calibri"/>
                <w:bCs/>
                <w:szCs w:val="22"/>
              </w:rPr>
              <w:t xml:space="preserve"> ir respublikinius projektus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15F4" w14:textId="3155DE82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 xml:space="preserve">Vykdomų tarptautinių ir </w:t>
            </w:r>
            <w:r>
              <w:rPr>
                <w:bCs/>
                <w:lang w:eastAsia="lt-LT"/>
              </w:rPr>
              <w:lastRenderedPageBreak/>
              <w:t>respublikinių projektų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EA36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F8C8" w14:textId="77777777" w:rsidR="003E5DEF" w:rsidRDefault="001E7C1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B824" w14:textId="77777777" w:rsidR="003E5DEF" w:rsidRDefault="001E7C18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32B8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Respublikinis projektai</w:t>
            </w:r>
          </w:p>
          <w:p w14:paraId="3DC98E11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 xml:space="preserve">1.,,Velykinė kepurė“, </w:t>
            </w:r>
          </w:p>
          <w:p w14:paraId="785BF81E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</w:rPr>
            </w:pPr>
            <w:r w:rsidRPr="00F0144C">
              <w:rPr>
                <w:rFonts w:eastAsia="MS Mincho;MS Gothic"/>
                <w:sz w:val="20"/>
              </w:rPr>
              <w:t>2.,,Mano pojūčių pasaulyje“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7DD9" w14:textId="77777777" w:rsidR="003E5DEF" w:rsidRDefault="003E5DEF">
            <w:pPr>
              <w:snapToGrid w:val="0"/>
              <w:jc w:val="both"/>
            </w:pPr>
          </w:p>
        </w:tc>
      </w:tr>
      <w:tr w:rsidR="003E5DEF" w14:paraId="2A395FB3" w14:textId="77777777" w:rsidTr="00594AF3">
        <w:trPr>
          <w:trHeight w:val="169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8ADBCF3" w14:textId="77777777" w:rsidR="003E5DEF" w:rsidRDefault="003E5DEF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C369E81" w14:textId="77777777" w:rsidR="003E5DEF" w:rsidRDefault="003E5DEF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666B87BD" w14:textId="77777777" w:rsidR="003E5DEF" w:rsidRDefault="003E5DEF">
            <w:pPr>
              <w:snapToGrid w:val="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6434570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  <w:lang w:val="en-US"/>
              </w:rPr>
            </w:pPr>
            <w:r>
              <w:rPr>
                <w:rFonts w:eastAsia="Calibri"/>
                <w:bCs/>
                <w:szCs w:val="22"/>
                <w:lang w:val="en-US"/>
              </w:rPr>
              <w:t>03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DCBA31F" w14:textId="77777777" w:rsidR="003E5DEF" w:rsidRDefault="001E7C18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 xml:space="preserve">Aktyviai dalyvauti tarptautiniuose, respublikiniuose miesto renginiuose, </w:t>
            </w:r>
            <w:r>
              <w:rPr>
                <w:rFonts w:eastAsia="Calibri"/>
                <w:bCs/>
                <w:szCs w:val="22"/>
              </w:rPr>
              <w:t>konkursuose, parodose susijusiuose su įstaigos prioritetinėmis veiklos kryptimis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900A" w14:textId="4645F320" w:rsidR="003E5DEF" w:rsidRDefault="001E7C1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lt-LT"/>
              </w:rPr>
              <w:t>Dalyvautų tarptautinių, respublikinių ir miesto regioninių projektų, konkursų, parodų skaičius</w:t>
            </w:r>
            <w:r w:rsidR="00FE6DA8">
              <w:rPr>
                <w:bCs/>
                <w:lang w:eastAsia="lt-LT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96D0" w14:textId="77777777" w:rsidR="003E5DEF" w:rsidRDefault="001E7C18">
            <w:pPr>
              <w:snapToGrid w:val="0"/>
              <w:jc w:val="both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98D6" w14:textId="6629644B" w:rsidR="003E5DEF" w:rsidRDefault="00AD4B1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F31B" w14:textId="58063A4B" w:rsidR="003E5DEF" w:rsidRDefault="00AD4B1D">
            <w:pPr>
              <w:snapToGrid w:val="0"/>
              <w:jc w:val="center"/>
              <w:rPr>
                <w:rFonts w:eastAsia="MS Mincho;MS Gothic"/>
                <w:lang w:val="en-US"/>
              </w:rPr>
            </w:pPr>
            <w:r>
              <w:rPr>
                <w:rFonts w:eastAsia="MS Mincho;MS Gothic"/>
                <w:lang w:val="en-US"/>
              </w:rPr>
              <w:t>38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1079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Konkursai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:  </w:t>
            </w:r>
          </w:p>
          <w:p w14:paraId="24F7DE9B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Rudens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spalvos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 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Bobų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vasara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</w:t>
            </w:r>
          </w:p>
          <w:p w14:paraId="5423A252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Oranžinių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spalvų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apsuptyje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 </w:t>
            </w:r>
          </w:p>
          <w:p w14:paraId="7616FE99" w14:textId="674FAE39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I</w:t>
            </w:r>
            <w:r w:rsidR="00AD4B1D">
              <w:rPr>
                <w:rFonts w:eastAsia="MS Mincho;MS Gothic"/>
                <w:sz w:val="20"/>
                <w:lang w:val="en-US"/>
              </w:rPr>
              <w:t>r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subėgo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daug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sniegenių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Projektai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: ,,Tai </w:t>
            </w:r>
            <w:proofErr w:type="spellStart"/>
            <w:r w:rsidR="00AD4B1D" w:rsidRPr="00F0144C">
              <w:rPr>
                <w:rFonts w:eastAsia="MS Mincho;MS Gothic"/>
                <w:sz w:val="20"/>
                <w:lang w:val="en-US"/>
              </w:rPr>
              <w:t>nontaboo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garsų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pasaulis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Nykštukai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-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Kalėdų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senelio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padėjėjai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</w:t>
            </w:r>
          </w:p>
          <w:p w14:paraId="6B32397A" w14:textId="77777777" w:rsidR="003E5DEF" w:rsidRPr="00F0144C" w:rsidRDefault="001E7C18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r w:rsidRPr="00F0144C">
              <w:rPr>
                <w:rFonts w:eastAsia="MS Mincho;MS Gothic"/>
                <w:sz w:val="20"/>
                <w:lang w:val="en-US"/>
              </w:rPr>
              <w:t>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Stebuklingi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žodžiai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Žaidžiu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,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aktyviai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judu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”;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Gražiausias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Lietuviškas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žodis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</w:t>
            </w:r>
          </w:p>
          <w:p w14:paraId="632A6AF3" w14:textId="6D55DB8B" w:rsidR="00804CBB" w:rsidRDefault="00AD4B1D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Parodos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: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Laiškelis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mamai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Per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vaikystę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knygų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takeliu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Stebuklingi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pasakos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veikėjai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Mano Lego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svajonių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namas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Trispalvė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mano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delne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Pavasrio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gėlytė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”, ,,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Žings</w:t>
            </w:r>
            <w:proofErr w:type="spellEnd"/>
            <w:r w:rsidR="00804CBB">
              <w:rPr>
                <w:rFonts w:eastAsia="MS Mincho;MS Gothic"/>
                <w:sz w:val="20"/>
                <w:lang w:val="en-US"/>
              </w:rPr>
              <w:t>-</w:t>
            </w:r>
          </w:p>
          <w:p w14:paraId="00D3EDF1" w14:textId="69E3CC88" w:rsidR="003E5DEF" w:rsidRPr="00F0144C" w:rsidRDefault="00AD4B1D">
            <w:pPr>
              <w:snapToGrid w:val="0"/>
              <w:rPr>
                <w:rFonts w:eastAsia="MS Mincho;MS Gothic"/>
                <w:sz w:val="20"/>
                <w:lang w:val="en-US"/>
              </w:rPr>
            </w:pP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niuoja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rudenėlis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darželio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takeliu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”, Tau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gimtine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,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mažų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rankelių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-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gražūs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 w:rsidRPr="00F0144C">
              <w:rPr>
                <w:rFonts w:eastAsia="MS Mincho;MS Gothic"/>
                <w:sz w:val="20"/>
                <w:lang w:val="en-US"/>
              </w:rPr>
              <w:t>darbeliai</w:t>
            </w:r>
            <w:proofErr w:type="spellEnd"/>
            <w:r w:rsidRPr="00F0144C">
              <w:rPr>
                <w:rFonts w:eastAsia="MS Mincho;MS Gothic"/>
                <w:sz w:val="20"/>
                <w:lang w:val="en-US"/>
              </w:rPr>
              <w:t>”</w:t>
            </w:r>
            <w:r>
              <w:rPr>
                <w:rFonts w:eastAsia="MS Mincho;MS Gothic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S Mincho;MS Gothic"/>
                <w:sz w:val="20"/>
                <w:lang w:val="en-US"/>
              </w:rPr>
              <w:t>ir</w:t>
            </w:r>
            <w:proofErr w:type="spellEnd"/>
            <w:r>
              <w:rPr>
                <w:rFonts w:eastAsia="MS Mincho;MS Gothic"/>
                <w:sz w:val="20"/>
                <w:lang w:val="en-US"/>
              </w:rPr>
              <w:t xml:space="preserve"> kt.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EA53" w14:textId="77777777" w:rsidR="003E5DEF" w:rsidRDefault="003E5DEF">
            <w:pPr>
              <w:snapToGrid w:val="0"/>
              <w:jc w:val="both"/>
            </w:pPr>
          </w:p>
        </w:tc>
      </w:tr>
    </w:tbl>
    <w:p w14:paraId="76192A65" w14:textId="77777777" w:rsidR="003E5DEF" w:rsidRDefault="003E5DEF">
      <w:pPr>
        <w:jc w:val="both"/>
      </w:pPr>
    </w:p>
    <w:p w14:paraId="6872B5B3" w14:textId="77777777" w:rsidR="00C049F5" w:rsidRPr="00905B48" w:rsidRDefault="00C049F5" w:rsidP="00C049F5">
      <w:pPr>
        <w:widowControl w:val="0"/>
        <w:autoSpaceDE w:val="0"/>
        <w:autoSpaceDN w:val="0"/>
        <w:rPr>
          <w:b/>
          <w:szCs w:val="24"/>
          <w:lang w:eastAsia="en-US"/>
        </w:rPr>
      </w:pPr>
    </w:p>
    <w:p w14:paraId="75D932BC" w14:textId="77777777" w:rsidR="001E7C18" w:rsidRDefault="001E7C18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br w:type="page"/>
      </w:r>
    </w:p>
    <w:p w14:paraId="13B18758" w14:textId="1A6A29FB" w:rsidR="00C049F5" w:rsidRPr="00905B48" w:rsidRDefault="00C049F5" w:rsidP="00C049F5">
      <w:pPr>
        <w:widowControl w:val="0"/>
        <w:autoSpaceDE w:val="0"/>
        <w:autoSpaceDN w:val="0"/>
        <w:spacing w:before="90"/>
        <w:ind w:left="4441" w:right="4457"/>
        <w:jc w:val="center"/>
        <w:rPr>
          <w:b/>
          <w:szCs w:val="24"/>
          <w:lang w:eastAsia="en-US"/>
        </w:rPr>
      </w:pPr>
      <w:r w:rsidRPr="00905B48">
        <w:rPr>
          <w:b/>
          <w:szCs w:val="24"/>
          <w:lang w:eastAsia="en-US"/>
        </w:rPr>
        <w:lastRenderedPageBreak/>
        <w:t>FINANSAVIMO</w:t>
      </w:r>
      <w:r w:rsidRPr="00905B48">
        <w:rPr>
          <w:b/>
          <w:spacing w:val="-5"/>
          <w:szCs w:val="24"/>
          <w:lang w:eastAsia="en-US"/>
        </w:rPr>
        <w:t xml:space="preserve"> </w:t>
      </w:r>
      <w:r w:rsidRPr="00905B48">
        <w:rPr>
          <w:b/>
          <w:szCs w:val="24"/>
          <w:lang w:eastAsia="en-US"/>
        </w:rPr>
        <w:t>ŠALTINIŲ</w:t>
      </w:r>
      <w:r w:rsidRPr="00905B48">
        <w:rPr>
          <w:b/>
          <w:spacing w:val="-5"/>
          <w:szCs w:val="24"/>
          <w:lang w:eastAsia="en-US"/>
        </w:rPr>
        <w:t xml:space="preserve"> </w:t>
      </w:r>
      <w:r w:rsidRPr="00905B48">
        <w:rPr>
          <w:b/>
          <w:szCs w:val="24"/>
          <w:lang w:eastAsia="en-US"/>
        </w:rPr>
        <w:t>SUVESTINĖ</w:t>
      </w:r>
    </w:p>
    <w:p w14:paraId="1CA2035A" w14:textId="77777777" w:rsidR="00C049F5" w:rsidRPr="00905B48" w:rsidRDefault="00C049F5" w:rsidP="00C049F5">
      <w:pPr>
        <w:widowControl w:val="0"/>
        <w:autoSpaceDE w:val="0"/>
        <w:autoSpaceDN w:val="0"/>
        <w:spacing w:before="2"/>
        <w:rPr>
          <w:b/>
          <w:szCs w:val="24"/>
          <w:lang w:eastAsia="en-US"/>
        </w:rPr>
      </w:pPr>
    </w:p>
    <w:p w14:paraId="0E675902" w14:textId="77777777" w:rsidR="00C049F5" w:rsidRPr="00905B48" w:rsidRDefault="00C049F5" w:rsidP="00C049F5">
      <w:pPr>
        <w:widowControl w:val="0"/>
        <w:autoSpaceDE w:val="0"/>
        <w:autoSpaceDN w:val="0"/>
        <w:spacing w:before="90"/>
        <w:ind w:right="2584"/>
        <w:jc w:val="right"/>
        <w:rPr>
          <w:b/>
          <w:szCs w:val="24"/>
          <w:lang w:eastAsia="en-US"/>
        </w:rPr>
      </w:pPr>
      <w:r w:rsidRPr="00905B48">
        <w:rPr>
          <w:b/>
          <w:szCs w:val="24"/>
          <w:lang w:eastAsia="en-US"/>
        </w:rPr>
        <w:t>Tūkst.</w:t>
      </w:r>
      <w:r w:rsidRPr="00905B48">
        <w:rPr>
          <w:b/>
          <w:spacing w:val="-2"/>
          <w:szCs w:val="24"/>
          <w:lang w:eastAsia="en-US"/>
        </w:rPr>
        <w:t xml:space="preserve"> </w:t>
      </w:r>
      <w:r w:rsidRPr="00905B48">
        <w:rPr>
          <w:b/>
          <w:szCs w:val="24"/>
          <w:lang w:eastAsia="en-US"/>
        </w:rPr>
        <w:t>Eur</w:t>
      </w:r>
    </w:p>
    <w:tbl>
      <w:tblPr>
        <w:tblStyle w:val="TableNormal"/>
        <w:tblW w:w="14440" w:type="dxa"/>
        <w:tblInd w:w="-1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64"/>
        <w:gridCol w:w="2976"/>
        <w:gridCol w:w="3000"/>
      </w:tblGrid>
      <w:tr w:rsidR="00C049F5" w:rsidRPr="00905B48" w14:paraId="51F25BB7" w14:textId="77777777" w:rsidTr="001E7C18">
        <w:trPr>
          <w:trHeight w:val="892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</w:tcPr>
          <w:p w14:paraId="2DCE55E1" w14:textId="77777777" w:rsidR="00C049F5" w:rsidRPr="00905B48" w:rsidRDefault="00C049F5" w:rsidP="00C049F5">
            <w:pPr>
              <w:spacing w:before="8"/>
              <w:rPr>
                <w:rFonts w:ascii="Times New Roman" w:hAnsi="Times New Roman"/>
                <w:b/>
                <w:szCs w:val="24"/>
                <w:lang w:val="lt-LT" w:eastAsia="en-US"/>
              </w:rPr>
            </w:pPr>
          </w:p>
          <w:p w14:paraId="5FC15C66" w14:textId="77777777" w:rsidR="00C049F5" w:rsidRPr="00905B48" w:rsidRDefault="00C049F5" w:rsidP="00C049F5">
            <w:pPr>
              <w:spacing w:before="1"/>
              <w:ind w:left="2472" w:right="2461"/>
              <w:jc w:val="center"/>
              <w:rPr>
                <w:rFonts w:ascii="Times New Roman" w:hAnsi="Times New Roman"/>
                <w:b/>
                <w:szCs w:val="24"/>
                <w:lang w:val="lt-LT" w:eastAsia="en-US"/>
              </w:rPr>
            </w:pPr>
            <w:bookmarkStart w:id="0" w:name="_GoBack"/>
            <w:bookmarkEnd w:id="0"/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Finansavimo</w:t>
            </w:r>
            <w:r w:rsidRPr="00905B48">
              <w:rPr>
                <w:rFonts w:ascii="Times New Roman" w:hAnsi="Times New Roman"/>
                <w:b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šaltiniai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  <w:hideMark/>
          </w:tcPr>
          <w:p w14:paraId="18028FB8" w14:textId="521F4F24" w:rsidR="00C049F5" w:rsidRPr="00905B48" w:rsidRDefault="00905B48" w:rsidP="00C049F5">
            <w:pPr>
              <w:spacing w:before="32"/>
              <w:ind w:left="298" w:right="281"/>
              <w:rPr>
                <w:rFonts w:ascii="Times New Roman" w:hAnsi="Times New Roman"/>
                <w:b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2023 -</w:t>
            </w:r>
            <w:r w:rsidR="00C049F5"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 xml:space="preserve"> </w:t>
            </w:r>
            <w:proofErr w:type="spellStart"/>
            <w:r w:rsidR="00C049F5"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ųjų</w:t>
            </w:r>
            <w:proofErr w:type="spellEnd"/>
            <w:r w:rsidR="00C049F5" w:rsidRPr="00905B48">
              <w:rPr>
                <w:rFonts w:ascii="Times New Roman" w:hAnsi="Times New Roman"/>
                <w:b/>
                <w:spacing w:val="-9"/>
                <w:szCs w:val="24"/>
                <w:lang w:val="lt-LT" w:eastAsia="en-US"/>
              </w:rPr>
              <w:t xml:space="preserve"> </w:t>
            </w:r>
            <w:r w:rsidR="00C049F5"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metų</w:t>
            </w:r>
            <w:r w:rsidR="00C049F5" w:rsidRPr="00905B48">
              <w:rPr>
                <w:rFonts w:ascii="Times New Roman" w:hAnsi="Times New Roman"/>
                <w:b/>
                <w:spacing w:val="-8"/>
                <w:szCs w:val="24"/>
                <w:lang w:val="lt-LT" w:eastAsia="en-US"/>
              </w:rPr>
              <w:t xml:space="preserve"> </w:t>
            </w:r>
            <w:r w:rsidR="00C049F5"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 xml:space="preserve">asignavimų </w:t>
            </w:r>
            <w:r w:rsidR="00C049F5" w:rsidRPr="00905B48">
              <w:rPr>
                <w:rFonts w:ascii="Times New Roman" w:hAnsi="Times New Roman"/>
                <w:b/>
                <w:spacing w:val="-57"/>
                <w:szCs w:val="24"/>
                <w:lang w:val="lt-LT" w:eastAsia="en-US"/>
              </w:rPr>
              <w:t xml:space="preserve"> </w:t>
            </w:r>
            <w:r w:rsidR="00C049F5"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planas</w:t>
            </w:r>
          </w:p>
          <w:p w14:paraId="35505771" w14:textId="77777777" w:rsidR="00C049F5" w:rsidRPr="00905B48" w:rsidRDefault="00C049F5" w:rsidP="00C049F5">
            <w:pPr>
              <w:ind w:left="322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(įskaitant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patikslinimus)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  <w:hideMark/>
          </w:tcPr>
          <w:p w14:paraId="66375C78" w14:textId="284F8735" w:rsidR="00C049F5" w:rsidRPr="00905B48" w:rsidRDefault="00C049F5" w:rsidP="00C049F5">
            <w:pPr>
              <w:ind w:left="164" w:right="148"/>
              <w:rPr>
                <w:rFonts w:ascii="Times New Roman" w:hAnsi="Times New Roman"/>
                <w:b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 xml:space="preserve">2023 - </w:t>
            </w:r>
            <w:proofErr w:type="spellStart"/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aisiais</w:t>
            </w:r>
            <w:proofErr w:type="spellEnd"/>
            <w:r w:rsidRPr="00905B48">
              <w:rPr>
                <w:rFonts w:ascii="Times New Roman" w:hAnsi="Times New Roman"/>
                <w:b/>
                <w:spacing w:val="-9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metais</w:t>
            </w:r>
            <w:r w:rsidRPr="00905B48">
              <w:rPr>
                <w:rFonts w:ascii="Times New Roman" w:hAnsi="Times New Roman"/>
                <w:b/>
                <w:spacing w:val="-8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panaudoti</w:t>
            </w:r>
            <w:r w:rsidRPr="00905B48">
              <w:rPr>
                <w:rFonts w:ascii="Times New Roman" w:hAnsi="Times New Roman"/>
                <w:b/>
                <w:spacing w:val="-57"/>
                <w:szCs w:val="24"/>
                <w:lang w:val="lt-LT" w:eastAsia="en-US"/>
              </w:rPr>
              <w:t xml:space="preserve">   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 xml:space="preserve"> asignavimai</w:t>
            </w:r>
          </w:p>
          <w:p w14:paraId="74E3604D" w14:textId="77777777" w:rsidR="00C049F5" w:rsidRPr="00905B48" w:rsidRDefault="00C049F5" w:rsidP="00C049F5">
            <w:pPr>
              <w:ind w:left="161" w:right="148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(kasinės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išlaidos)</w:t>
            </w:r>
          </w:p>
        </w:tc>
      </w:tr>
      <w:tr w:rsidR="00C049F5" w:rsidRPr="00905B48" w14:paraId="2B6B5AA1" w14:textId="77777777" w:rsidTr="001E7C18">
        <w:trPr>
          <w:trHeight w:val="275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59B54B21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b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1.</w:t>
            </w:r>
            <w:r w:rsidRPr="00905B48">
              <w:rPr>
                <w:rFonts w:ascii="Times New Roman" w:hAnsi="Times New Roman"/>
                <w:b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IŠ</w:t>
            </w:r>
            <w:r w:rsidRPr="00905B48">
              <w:rPr>
                <w:rFonts w:ascii="Times New Roman" w:hAnsi="Times New Roman"/>
                <w:b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VISO</w:t>
            </w:r>
            <w:r w:rsidRPr="00905B48">
              <w:rPr>
                <w:rFonts w:ascii="Times New Roman" w:hAnsi="Times New Roman"/>
                <w:b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LĖŠŲ: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1B100E0D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51F7D320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15D09DAB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50808A76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1.1.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Išlaidoms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6E4C9EA4" w14:textId="4F7CCBFB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1010,1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0C6EE840" w14:textId="7D18B051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998,7</w:t>
            </w:r>
          </w:p>
        </w:tc>
      </w:tr>
      <w:tr w:rsidR="00C049F5" w:rsidRPr="00905B48" w14:paraId="46A2A25E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7F3D685B" w14:textId="77777777" w:rsidR="00C049F5" w:rsidRPr="00905B48" w:rsidRDefault="00C049F5" w:rsidP="00C049F5">
            <w:pPr>
              <w:spacing w:line="256" w:lineRule="exact"/>
              <w:ind w:left="10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iš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jų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darbo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užmokesčiui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71D976F2" w14:textId="51F4AFF0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849,9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EB526EA" w14:textId="68296089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847,6</w:t>
            </w:r>
          </w:p>
        </w:tc>
      </w:tr>
      <w:tr w:rsidR="00C049F5" w:rsidRPr="00905B48" w14:paraId="5EB02428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683BD54D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b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2.</w:t>
            </w:r>
            <w:r w:rsidRPr="00905B48">
              <w:rPr>
                <w:rFonts w:ascii="Times New Roman" w:hAnsi="Times New Roman"/>
                <w:b/>
                <w:spacing w:val="-4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FINANSAVIMO</w:t>
            </w:r>
            <w:r w:rsidRPr="00905B48">
              <w:rPr>
                <w:rFonts w:ascii="Times New Roman" w:hAnsi="Times New Roman"/>
                <w:b/>
                <w:spacing w:val="-5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ŠALTINIAI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5A72CD0D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01316303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0C011AD3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266809F8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Savivaldybės biudžetas,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iš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jo: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00534291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152D757E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31E8554E" w14:textId="77777777" w:rsidTr="001E7C18">
        <w:trPr>
          <w:trHeight w:val="275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216ECD67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2.1.1.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Savivaldybės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biudžeto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(SB)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2CAAFA8" w14:textId="632C9019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509,4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24C197C6" w14:textId="7C1A26D0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503,6</w:t>
            </w:r>
          </w:p>
        </w:tc>
      </w:tr>
      <w:tr w:rsidR="00C049F5" w:rsidRPr="00905B48" w14:paraId="5AF9DB12" w14:textId="77777777" w:rsidTr="001E7C18">
        <w:trPr>
          <w:trHeight w:val="552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391D6B07" w14:textId="77777777" w:rsidR="00C049F5" w:rsidRPr="00905B48" w:rsidRDefault="00C049F5" w:rsidP="00C049F5">
            <w:pPr>
              <w:spacing w:line="270" w:lineRule="atLeast"/>
              <w:ind w:left="100" w:right="1017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2.1.2.</w:t>
            </w:r>
            <w:r w:rsidRPr="00905B48">
              <w:rPr>
                <w:rFonts w:ascii="Times New Roman" w:hAnsi="Times New Roman"/>
                <w:spacing w:val="-5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Valstybės</w:t>
            </w:r>
            <w:r w:rsidRPr="00905B48">
              <w:rPr>
                <w:rFonts w:ascii="Times New Roman" w:hAnsi="Times New Roman"/>
                <w:spacing w:val="-4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biudžeto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specialiosios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tikslinės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dotacijos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57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valstybės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funkcijoms</w:t>
            </w:r>
            <w:r w:rsidRPr="00905B48">
              <w:rPr>
                <w:rFonts w:ascii="Times New Roman" w:hAnsi="Times New Roman"/>
                <w:spacing w:val="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atlikti</w:t>
            </w:r>
            <w:r w:rsidRPr="00905B48">
              <w:rPr>
                <w:rFonts w:ascii="Times New Roman" w:hAnsi="Times New Roman"/>
                <w:spacing w:val="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(VBSF)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89FAF47" w14:textId="0570A9C2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11,4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6114186C" w14:textId="2B1AA4A3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11,4</w:t>
            </w:r>
          </w:p>
        </w:tc>
      </w:tr>
      <w:tr w:rsidR="00C049F5" w:rsidRPr="00905B48" w14:paraId="52CD8140" w14:textId="77777777" w:rsidTr="001E7C18">
        <w:trPr>
          <w:trHeight w:val="552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3E563AB3" w14:textId="77777777" w:rsidR="00C049F5" w:rsidRPr="00905B48" w:rsidRDefault="00C049F5" w:rsidP="00C049F5">
            <w:pPr>
              <w:spacing w:line="270" w:lineRule="atLeast"/>
              <w:ind w:left="100" w:right="1017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2.1.3.</w:t>
            </w:r>
            <w:r w:rsidRPr="00905B48">
              <w:rPr>
                <w:rFonts w:ascii="Times New Roman" w:hAnsi="Times New Roman"/>
                <w:spacing w:val="-5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Valstybės</w:t>
            </w:r>
            <w:r w:rsidRPr="00905B48">
              <w:rPr>
                <w:rFonts w:ascii="Times New Roman" w:hAnsi="Times New Roman"/>
                <w:spacing w:val="-4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biudžeto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specialiosios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tikslinės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dotacijos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57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regioninėms įstaigoms</w:t>
            </w:r>
            <w:r w:rsidRPr="00905B48">
              <w:rPr>
                <w:rFonts w:ascii="Times New Roman" w:hAnsi="Times New Roman"/>
                <w:spacing w:val="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ir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klasėms</w:t>
            </w:r>
            <w:r w:rsidRPr="00905B48">
              <w:rPr>
                <w:rFonts w:ascii="Times New Roman" w:hAnsi="Times New Roman"/>
                <w:spacing w:val="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finansuoti (VBSR)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0D16B3DB" w14:textId="44D85BB6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401,1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AFE8F55" w14:textId="25DEA676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401,1</w:t>
            </w:r>
          </w:p>
        </w:tc>
      </w:tr>
      <w:tr w:rsidR="00C049F5" w:rsidRPr="00905B48" w14:paraId="528BB538" w14:textId="77777777" w:rsidTr="001E7C18">
        <w:trPr>
          <w:trHeight w:val="275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30E45821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2.1.4.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Įstaigų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pajamos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už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paslaugas (SP)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4315C8B3" w14:textId="07E5FCC0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84,2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5C14548" w14:textId="10A7CFE9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82,2</w:t>
            </w:r>
          </w:p>
        </w:tc>
      </w:tr>
      <w:tr w:rsidR="00C049F5" w:rsidRPr="00905B48" w14:paraId="557831FD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54B40BEB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2.1.5.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Valstybės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biudžeto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(VB)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1A3A29C3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4460ED30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4F5C7243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7F2291CB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2.1.6.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Paskolos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(P)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6C40259C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73EFBE17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3739E9BA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28986290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2.1.7.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Europos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Sąjungos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struktūrinių fondų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(ES)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7909E934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0C446741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6AD75BC8" w14:textId="77777777" w:rsidTr="001E7C18">
        <w:trPr>
          <w:trHeight w:val="275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43C8587D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b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2.2.</w:t>
            </w:r>
            <w:r w:rsidRPr="00905B48">
              <w:rPr>
                <w:rFonts w:ascii="Times New Roman" w:hAnsi="Times New Roman"/>
                <w:b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Kiti</w:t>
            </w:r>
            <w:r w:rsidRPr="00905B48">
              <w:rPr>
                <w:rFonts w:ascii="Times New Roman" w:hAnsi="Times New Roman"/>
                <w:b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šaltiniai,</w:t>
            </w:r>
            <w:r w:rsidRPr="00905B48">
              <w:rPr>
                <w:rFonts w:ascii="Times New Roman" w:hAnsi="Times New Roman"/>
                <w:b/>
                <w:spacing w:val="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iš</w:t>
            </w:r>
            <w:r w:rsidRPr="00905B48">
              <w:rPr>
                <w:rFonts w:ascii="Times New Roman" w:hAnsi="Times New Roman"/>
                <w:b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b/>
                <w:szCs w:val="24"/>
                <w:lang w:val="lt-LT" w:eastAsia="en-US"/>
              </w:rPr>
              <w:t>viso: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77F79E08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717684F3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19005EEE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62E8EB16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2.2.1.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Gyventojų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pajamų mokestis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(GPM)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1C8F8655" w14:textId="57FECB09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4,0</w:t>
            </w: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49212E77" w14:textId="58BBDEC5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0,4</w:t>
            </w:r>
          </w:p>
        </w:tc>
      </w:tr>
      <w:tr w:rsidR="00C049F5" w:rsidRPr="00905B48" w14:paraId="6E0C1422" w14:textId="77777777" w:rsidTr="001E7C18">
        <w:trPr>
          <w:trHeight w:val="275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3E467FD1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2.2.2.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Rėmėjų</w:t>
            </w:r>
            <w:r w:rsidRPr="00905B48">
              <w:rPr>
                <w:rFonts w:ascii="Times New Roman" w:hAnsi="Times New Roman"/>
                <w:spacing w:val="-1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lėšos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(RL)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1A246F9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39899453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  <w:tr w:rsidR="00C049F5" w:rsidRPr="00905B48" w14:paraId="0011E954" w14:textId="77777777" w:rsidTr="001E7C18">
        <w:trPr>
          <w:trHeight w:val="276"/>
        </w:trPr>
        <w:tc>
          <w:tcPr>
            <w:tcW w:w="84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0"/>
            </w:tcBorders>
            <w:hideMark/>
          </w:tcPr>
          <w:p w14:paraId="606D5057" w14:textId="77777777" w:rsidR="00C049F5" w:rsidRPr="00905B48" w:rsidRDefault="00C049F5" w:rsidP="00C049F5">
            <w:pPr>
              <w:spacing w:line="256" w:lineRule="exact"/>
              <w:ind w:left="100"/>
              <w:rPr>
                <w:rFonts w:ascii="Times New Roman" w:hAnsi="Times New Roman"/>
                <w:szCs w:val="24"/>
                <w:lang w:val="lt-LT" w:eastAsia="en-US"/>
              </w:rPr>
            </w:pP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2.2.3.</w:t>
            </w:r>
            <w:r w:rsidRPr="00905B48">
              <w:rPr>
                <w:rFonts w:ascii="Times New Roman" w:hAnsi="Times New Roman"/>
                <w:spacing w:val="-2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Kiti</w:t>
            </w:r>
            <w:r w:rsidRPr="00905B48">
              <w:rPr>
                <w:rFonts w:ascii="Times New Roman" w:hAnsi="Times New Roman"/>
                <w:spacing w:val="-3"/>
                <w:szCs w:val="24"/>
                <w:lang w:val="lt-LT" w:eastAsia="en-US"/>
              </w:rPr>
              <w:t xml:space="preserve"> </w:t>
            </w:r>
            <w:r w:rsidRPr="00905B48">
              <w:rPr>
                <w:rFonts w:ascii="Times New Roman" w:hAnsi="Times New Roman"/>
                <w:szCs w:val="24"/>
                <w:lang w:val="lt-LT" w:eastAsia="en-US"/>
              </w:rPr>
              <w:t>šaltiniai</w:t>
            </w:r>
          </w:p>
        </w:tc>
        <w:tc>
          <w:tcPr>
            <w:tcW w:w="2976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5CAFFA56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  <w:tc>
          <w:tcPr>
            <w:tcW w:w="3000" w:type="dxa"/>
            <w:tcBorders>
              <w:top w:val="single" w:sz="8" w:space="0" w:color="000009"/>
              <w:left w:val="single" w:sz="8" w:space="0" w:color="000000"/>
              <w:bottom w:val="single" w:sz="8" w:space="0" w:color="000009"/>
              <w:right w:val="single" w:sz="8" w:space="0" w:color="000000"/>
            </w:tcBorders>
          </w:tcPr>
          <w:p w14:paraId="6623A230" w14:textId="77777777" w:rsidR="00C049F5" w:rsidRPr="00905B48" w:rsidRDefault="00C049F5" w:rsidP="00C049F5">
            <w:pPr>
              <w:rPr>
                <w:rFonts w:ascii="Times New Roman" w:hAnsi="Times New Roman"/>
                <w:szCs w:val="24"/>
                <w:lang w:val="lt-LT" w:eastAsia="en-US"/>
              </w:rPr>
            </w:pPr>
          </w:p>
        </w:tc>
      </w:tr>
    </w:tbl>
    <w:p w14:paraId="5F39212B" w14:textId="77777777" w:rsidR="003E5DEF" w:rsidRPr="00905B48" w:rsidRDefault="003E5DEF">
      <w:pPr>
        <w:rPr>
          <w:szCs w:val="24"/>
        </w:rPr>
      </w:pPr>
    </w:p>
    <w:sectPr w:rsidR="003E5DEF" w:rsidRPr="00905B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;MS Gothic"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3"/>
    <w:rsid w:val="00035F86"/>
    <w:rsid w:val="000A2492"/>
    <w:rsid w:val="000E3BAF"/>
    <w:rsid w:val="000E78ED"/>
    <w:rsid w:val="00112F3A"/>
    <w:rsid w:val="00144CC5"/>
    <w:rsid w:val="0015579F"/>
    <w:rsid w:val="001C4FC3"/>
    <w:rsid w:val="001D5941"/>
    <w:rsid w:val="001D5DB7"/>
    <w:rsid w:val="001E7C18"/>
    <w:rsid w:val="001F0DED"/>
    <w:rsid w:val="00274F78"/>
    <w:rsid w:val="00275A4D"/>
    <w:rsid w:val="00285107"/>
    <w:rsid w:val="002B74C1"/>
    <w:rsid w:val="002F2FD8"/>
    <w:rsid w:val="0030139F"/>
    <w:rsid w:val="00333A5C"/>
    <w:rsid w:val="003C17FC"/>
    <w:rsid w:val="003E5DEF"/>
    <w:rsid w:val="004051A2"/>
    <w:rsid w:val="00420C51"/>
    <w:rsid w:val="00444857"/>
    <w:rsid w:val="00447B18"/>
    <w:rsid w:val="0045329A"/>
    <w:rsid w:val="004634A6"/>
    <w:rsid w:val="00486F8B"/>
    <w:rsid w:val="005161E4"/>
    <w:rsid w:val="00534D68"/>
    <w:rsid w:val="005936D2"/>
    <w:rsid w:val="00594AF3"/>
    <w:rsid w:val="005A4DC8"/>
    <w:rsid w:val="005C39D7"/>
    <w:rsid w:val="005E5CB7"/>
    <w:rsid w:val="006408BF"/>
    <w:rsid w:val="00656ACB"/>
    <w:rsid w:val="00680060"/>
    <w:rsid w:val="006A1B50"/>
    <w:rsid w:val="006B6DCF"/>
    <w:rsid w:val="006F20F3"/>
    <w:rsid w:val="00780D77"/>
    <w:rsid w:val="007A21D0"/>
    <w:rsid w:val="00803BE4"/>
    <w:rsid w:val="00804CBB"/>
    <w:rsid w:val="00834958"/>
    <w:rsid w:val="00857366"/>
    <w:rsid w:val="00870090"/>
    <w:rsid w:val="008A4E38"/>
    <w:rsid w:val="00905B48"/>
    <w:rsid w:val="00910624"/>
    <w:rsid w:val="009210D3"/>
    <w:rsid w:val="009974DF"/>
    <w:rsid w:val="00A051A1"/>
    <w:rsid w:val="00A44705"/>
    <w:rsid w:val="00A7160E"/>
    <w:rsid w:val="00A73DCF"/>
    <w:rsid w:val="00AB2500"/>
    <w:rsid w:val="00AD4B1D"/>
    <w:rsid w:val="00B2150A"/>
    <w:rsid w:val="00B278A6"/>
    <w:rsid w:val="00B66C08"/>
    <w:rsid w:val="00BC21F6"/>
    <w:rsid w:val="00C049F5"/>
    <w:rsid w:val="00C93B5C"/>
    <w:rsid w:val="00CA4D60"/>
    <w:rsid w:val="00CC29F9"/>
    <w:rsid w:val="00CE7614"/>
    <w:rsid w:val="00D177E4"/>
    <w:rsid w:val="00D415A8"/>
    <w:rsid w:val="00D44F7A"/>
    <w:rsid w:val="00E245E5"/>
    <w:rsid w:val="00E306C6"/>
    <w:rsid w:val="00E742B3"/>
    <w:rsid w:val="00EE4CB6"/>
    <w:rsid w:val="00F0144C"/>
    <w:rsid w:val="00F2271D"/>
    <w:rsid w:val="00FA4CCA"/>
    <w:rsid w:val="00FE4A42"/>
    <w:rsid w:val="00FE6DA8"/>
    <w:rsid w:val="0B3363D5"/>
    <w:rsid w:val="10C366CA"/>
    <w:rsid w:val="32C94C41"/>
    <w:rsid w:val="413E63A3"/>
    <w:rsid w:val="49AC0F2D"/>
    <w:rsid w:val="6E0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EC97"/>
  <w15:docId w15:val="{095FB4C6-E210-4D70-90C8-0D1E740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eastAsia="Times New Roman"/>
      <w:sz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Sraopastraipa">
    <w:name w:val="List Paragraph"/>
    <w:basedOn w:val="prastasis"/>
    <w:uiPriority w:val="99"/>
    <w:unhideWhenUsed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049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00DD-FD1B-43C1-9212-3B5F183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12471</Words>
  <Characters>7110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Jolita Glemžienė</cp:lastModifiedBy>
  <cp:revision>3</cp:revision>
  <dcterms:created xsi:type="dcterms:W3CDTF">2024-01-15T06:04:00Z</dcterms:created>
  <dcterms:modified xsi:type="dcterms:W3CDTF">2024-01-15T06:08:00Z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22F961D3706C459881D60E8AB53E58AF_13</vt:lpwstr>
  </property>
</Properties>
</file>